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5" w:rsidRDefault="005E7295" w:rsidP="005E7295">
      <w:pPr>
        <w:autoSpaceDE w:val="0"/>
        <w:autoSpaceDN w:val="0"/>
        <w:adjustRightInd w:val="0"/>
        <w:spacing w:after="0" w:line="240" w:lineRule="auto"/>
        <w:ind w:left="5670"/>
        <w:contextualSpacing/>
        <w:jc w:val="center"/>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Утверждена</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5E7295" w:rsidRDefault="003F2833"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"Город Архангельск"</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от 01.08.2019 № 1114</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 xml:space="preserve">(в ред. постановления от </w:t>
      </w:r>
      <w:r w:rsidR="00BA77FD">
        <w:rPr>
          <w:rFonts w:ascii="Times New Roman" w:hAnsi="Times New Roman" w:cs="Times New Roman"/>
          <w:bCs/>
          <w:color w:val="0070C0"/>
          <w:sz w:val="20"/>
          <w:szCs w:val="20"/>
        </w:rPr>
        <w:t>2</w:t>
      </w:r>
      <w:r w:rsidR="008E7767">
        <w:rPr>
          <w:rFonts w:ascii="Times New Roman" w:hAnsi="Times New Roman" w:cs="Times New Roman"/>
          <w:bCs/>
          <w:color w:val="0070C0"/>
          <w:sz w:val="20"/>
          <w:szCs w:val="20"/>
        </w:rPr>
        <w:t>3</w:t>
      </w:r>
      <w:r w:rsidR="000E196C">
        <w:rPr>
          <w:rFonts w:ascii="Times New Roman" w:hAnsi="Times New Roman" w:cs="Times New Roman"/>
          <w:bCs/>
          <w:color w:val="0070C0"/>
          <w:sz w:val="20"/>
          <w:szCs w:val="20"/>
        </w:rPr>
        <w:t>.</w:t>
      </w:r>
      <w:r w:rsidR="008E7767">
        <w:rPr>
          <w:rFonts w:ascii="Times New Roman" w:hAnsi="Times New Roman" w:cs="Times New Roman"/>
          <w:bCs/>
          <w:color w:val="0070C0"/>
          <w:sz w:val="20"/>
          <w:szCs w:val="20"/>
        </w:rPr>
        <w:t>0</w:t>
      </w:r>
      <w:r w:rsidR="00371A6B">
        <w:rPr>
          <w:rFonts w:ascii="Times New Roman" w:hAnsi="Times New Roman" w:cs="Times New Roman"/>
          <w:bCs/>
          <w:color w:val="0070C0"/>
          <w:sz w:val="20"/>
          <w:szCs w:val="20"/>
        </w:rPr>
        <w:t>1</w:t>
      </w:r>
      <w:r w:rsidR="000E196C">
        <w:rPr>
          <w:rFonts w:ascii="Times New Roman" w:hAnsi="Times New Roman" w:cs="Times New Roman"/>
          <w:bCs/>
          <w:color w:val="0070C0"/>
          <w:sz w:val="20"/>
          <w:szCs w:val="20"/>
        </w:rPr>
        <w:t>.</w:t>
      </w:r>
      <w:r w:rsidR="002F26C7">
        <w:rPr>
          <w:rFonts w:ascii="Times New Roman" w:hAnsi="Times New Roman" w:cs="Times New Roman"/>
          <w:bCs/>
          <w:color w:val="0070C0"/>
          <w:sz w:val="20"/>
          <w:szCs w:val="20"/>
        </w:rPr>
        <w:t>202</w:t>
      </w:r>
      <w:r w:rsidR="008E7767">
        <w:rPr>
          <w:rFonts w:ascii="Times New Roman" w:hAnsi="Times New Roman" w:cs="Times New Roman"/>
          <w:bCs/>
          <w:color w:val="0070C0"/>
          <w:sz w:val="20"/>
          <w:szCs w:val="20"/>
        </w:rPr>
        <w:t>5</w:t>
      </w:r>
      <w:r>
        <w:rPr>
          <w:rFonts w:ascii="Times New Roman" w:hAnsi="Times New Roman" w:cs="Times New Roman"/>
          <w:bCs/>
          <w:color w:val="0070C0"/>
          <w:sz w:val="20"/>
          <w:szCs w:val="20"/>
        </w:rPr>
        <w:t xml:space="preserve"> № </w:t>
      </w:r>
      <w:r w:rsidR="008E7767">
        <w:rPr>
          <w:rFonts w:ascii="Times New Roman" w:hAnsi="Times New Roman" w:cs="Times New Roman"/>
          <w:bCs/>
          <w:color w:val="0070C0"/>
          <w:sz w:val="20"/>
          <w:szCs w:val="20"/>
        </w:rPr>
        <w:t>75</w:t>
      </w:r>
      <w:r>
        <w:rPr>
          <w:rFonts w:ascii="Times New Roman" w:hAnsi="Times New Roman" w:cs="Times New Roman"/>
          <w:bCs/>
          <w:color w:val="0070C0"/>
          <w:sz w:val="20"/>
          <w:szCs w:val="20"/>
        </w:rPr>
        <w:t>)</w:t>
      </w:r>
    </w:p>
    <w:p w:rsidR="00954EA5" w:rsidRPr="006949C5" w:rsidRDefault="00954EA5" w:rsidP="00954EA5">
      <w:pPr>
        <w:autoSpaceDE w:val="0"/>
        <w:autoSpaceDN w:val="0"/>
        <w:adjustRightInd w:val="0"/>
        <w:spacing w:after="0" w:line="240" w:lineRule="auto"/>
        <w:ind w:left="5670"/>
        <w:contextualSpacing/>
        <w:jc w:val="center"/>
        <w:rPr>
          <w:rFonts w:ascii="Times New Roman" w:eastAsia="Calibri" w:hAnsi="Times New Roman" w:cs="Times New Roman"/>
          <w:bCs/>
          <w:sz w:val="28"/>
          <w:szCs w:val="28"/>
        </w:rPr>
      </w:pPr>
    </w:p>
    <w:p w:rsidR="00B83FC3" w:rsidRPr="006949C5" w:rsidRDefault="00B83FC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751B9D" w:rsidRPr="006949C5" w:rsidRDefault="00FB18E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751B9D" w:rsidRPr="006949C5">
        <w:rPr>
          <w:rFonts w:ascii="Times New Roman" w:eastAsia="Calibri" w:hAnsi="Times New Roman" w:cs="Times New Roman"/>
          <w:b/>
          <w:bCs/>
          <w:sz w:val="28"/>
          <w:szCs w:val="28"/>
        </w:rPr>
        <w:t>МУНИЦИПАЛЬНАЯ ПРОГРАММА</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303E17"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303E17" w:rsidRPr="006949C5">
        <w:rPr>
          <w:rFonts w:ascii="Times New Roman" w:eastAsia="Calibri" w:hAnsi="Times New Roman" w:cs="Times New Roman"/>
          <w:b/>
          <w:bCs/>
          <w:sz w:val="28"/>
          <w:szCs w:val="28"/>
        </w:rPr>
        <w:t xml:space="preserve"> "Город Архангельск</w:t>
      </w:r>
      <w:r w:rsidRPr="006949C5">
        <w:rPr>
          <w:rFonts w:ascii="Times New Roman" w:eastAsia="Calibri" w:hAnsi="Times New Roman" w:cs="Times New Roman"/>
          <w:b/>
          <w:bCs/>
          <w:sz w:val="28"/>
          <w:szCs w:val="28"/>
        </w:rPr>
        <w:t>"</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A42E49"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ПАСПОРТ</w:t>
      </w:r>
    </w:p>
    <w:p w:rsidR="00391D52" w:rsidRPr="006949C5" w:rsidRDefault="00A42E49"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муниципальной программы</w:t>
      </w:r>
    </w:p>
    <w:p w:rsidR="00A42E49" w:rsidRPr="006949C5" w:rsidRDefault="006C6DDC" w:rsidP="00A21A40">
      <w:pPr>
        <w:widowControl w:val="0"/>
        <w:autoSpaceDE w:val="0"/>
        <w:autoSpaceDN w:val="0"/>
        <w:adjustRightInd w:val="0"/>
        <w:spacing w:after="0" w:line="240" w:lineRule="auto"/>
        <w:contextualSpacing/>
        <w:jc w:val="center"/>
        <w:outlineLvl w:val="0"/>
        <w:rPr>
          <w:rFonts w:ascii="Times New Roman" w:eastAsia="Calibri" w:hAnsi="Times New Roman" w:cs="Times New Roman"/>
          <w:sz w:val="28"/>
          <w:szCs w:val="28"/>
        </w:rPr>
      </w:pPr>
      <w:r w:rsidRPr="006949C5">
        <w:rPr>
          <w:rFonts w:ascii="Times New Roman" w:eastAsia="Calibri" w:hAnsi="Times New Roman" w:cs="Times New Roman"/>
          <w:b/>
          <w:bCs/>
          <w:sz w:val="28"/>
          <w:szCs w:val="28"/>
        </w:rPr>
        <w:t>"</w:t>
      </w:r>
      <w:r w:rsidR="00583EBB"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583EBB" w:rsidRPr="006949C5">
        <w:rPr>
          <w:rFonts w:ascii="Times New Roman" w:eastAsia="Calibri" w:hAnsi="Times New Roman" w:cs="Times New Roman"/>
          <w:b/>
          <w:bCs/>
          <w:sz w:val="28"/>
          <w:szCs w:val="28"/>
        </w:rPr>
        <w:t xml:space="preserve"> "Город Архангельск"</w:t>
      </w:r>
      <w:r w:rsidR="00583EBB" w:rsidRPr="006949C5">
        <w:rPr>
          <w:rFonts w:ascii="Times New Roman" w:eastAsia="Calibri" w:hAnsi="Times New Roman" w:cs="Times New Roman"/>
          <w:b/>
          <w:bCs/>
          <w:sz w:val="28"/>
          <w:szCs w:val="28"/>
        </w:rPr>
        <w:cr/>
      </w:r>
      <w:r w:rsidR="00A42E49" w:rsidRPr="006949C5">
        <w:rPr>
          <w:rFonts w:ascii="Times New Roman" w:eastAsia="Calibri" w:hAnsi="Times New Roman" w:cs="Times New Roman"/>
          <w:sz w:val="28"/>
          <w:szCs w:val="28"/>
        </w:rPr>
        <w:t>(далее – муниципальная программа)</w:t>
      </w:r>
    </w:p>
    <w:p w:rsidR="00A42E49" w:rsidRPr="006949C5" w:rsidRDefault="00A42E49" w:rsidP="00111CB7">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1488"/>
        <w:gridCol w:w="1292"/>
        <w:gridCol w:w="270"/>
        <w:gridCol w:w="1069"/>
        <w:gridCol w:w="1435"/>
        <w:gridCol w:w="1564"/>
        <w:gridCol w:w="1462"/>
        <w:gridCol w:w="1206"/>
      </w:tblGrid>
      <w:tr w:rsidR="00606B0B" w:rsidRPr="006949C5" w:rsidTr="00101D3A">
        <w:trPr>
          <w:trHeight w:val="902"/>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Сроки реализации </w:t>
            </w:r>
          </w:p>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программы</w:t>
            </w:r>
          </w:p>
        </w:tc>
        <w:tc>
          <w:tcPr>
            <w:tcW w:w="798" w:type="pct"/>
            <w:gridSpan w:val="2"/>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2019-2025 годы</w:t>
            </w:r>
          </w:p>
        </w:tc>
      </w:tr>
      <w:tr w:rsidR="00606B0B" w:rsidRPr="006949C5" w:rsidTr="00101D3A">
        <w:trPr>
          <w:trHeight w:val="706"/>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Заказчики программы</w:t>
            </w:r>
          </w:p>
        </w:tc>
        <w:tc>
          <w:tcPr>
            <w:tcW w:w="798" w:type="pct"/>
            <w:gridSpan w:val="2"/>
          </w:tcPr>
          <w:p w:rsidR="00606B0B" w:rsidRPr="006949C5" w:rsidRDefault="00606B0B" w:rsidP="00A97E80">
            <w:pPr>
              <w:autoSpaceDE w:val="0"/>
              <w:autoSpaceDN w:val="0"/>
              <w:adjustRightInd w:val="0"/>
              <w:spacing w:before="240"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A97E80">
            <w:p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6949C5">
              <w:rPr>
                <w:rFonts w:ascii="Times New Roman" w:hAnsi="Times New Roman" w:cs="Times New Roman"/>
                <w:sz w:val="24"/>
                <w:szCs w:val="24"/>
              </w:rPr>
              <w:t xml:space="preserve">Департамент городского хозяйства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городского хозяйства), Администрация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Администрация города Архангельска), департамент транспорта, строительства и городской инфраструктуры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транспорта, строительства и городской инфраструктуры)</w:t>
            </w:r>
          </w:p>
        </w:tc>
      </w:tr>
      <w:tr w:rsidR="00606B0B" w:rsidRPr="006949C5" w:rsidTr="00101D3A">
        <w:trPr>
          <w:trHeight w:val="625"/>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Цели программы</w:t>
            </w:r>
          </w:p>
        </w:tc>
        <w:tc>
          <w:tcPr>
            <w:tcW w:w="798" w:type="pct"/>
            <w:gridSpan w:val="2"/>
          </w:tcPr>
          <w:p w:rsidR="00606B0B" w:rsidRPr="006949C5" w:rsidRDefault="00606B0B" w:rsidP="00FE3666">
            <w:pPr>
              <w:pStyle w:val="ConsPlusNormal"/>
              <w:contextualSpacing/>
              <w:jc w:val="both"/>
              <w:rPr>
                <w:sz w:val="24"/>
                <w:szCs w:val="24"/>
              </w:rPr>
            </w:pPr>
          </w:p>
        </w:tc>
        <w:tc>
          <w:tcPr>
            <w:tcW w:w="3441" w:type="pct"/>
            <w:gridSpan w:val="5"/>
          </w:tcPr>
          <w:p w:rsidR="00606B0B" w:rsidRPr="006949C5" w:rsidRDefault="00606B0B" w:rsidP="00FE3666">
            <w:pPr>
              <w:pStyle w:val="ConsPlusNormal"/>
              <w:contextualSpacing/>
              <w:jc w:val="both"/>
              <w:rPr>
                <w:sz w:val="24"/>
                <w:szCs w:val="24"/>
              </w:rPr>
            </w:pPr>
            <w:r w:rsidRPr="006949C5">
              <w:rPr>
                <w:sz w:val="24"/>
                <w:szCs w:val="24"/>
              </w:rPr>
              <w:t>Цель: 1. Устойчивое сокращение непригодного для проживания жилищного фонда</w:t>
            </w:r>
          </w:p>
        </w:tc>
      </w:tr>
      <w:tr w:rsidR="00606B0B" w:rsidRPr="006949C5" w:rsidTr="00101D3A">
        <w:trPr>
          <w:trHeight w:val="1149"/>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Целевые индикаторы программы</w:t>
            </w:r>
          </w:p>
        </w:tc>
        <w:tc>
          <w:tcPr>
            <w:tcW w:w="798" w:type="pct"/>
            <w:gridSpan w:val="2"/>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1. Количество переселенных жителей.</w:t>
            </w:r>
          </w:p>
          <w:p w:rsidR="00606B0B" w:rsidRPr="006949C5"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2. Количество аварийных многоквартирных домов, жители которых переселены.</w:t>
            </w:r>
          </w:p>
          <w:p w:rsidR="00606B0B"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3. Общая площадь расселенных жилых помещений в аварийных многоквартирных домах</w:t>
            </w:r>
            <w:r w:rsidR="00F01385">
              <w:rPr>
                <w:rFonts w:ascii="Times New Roman" w:hAnsi="Times New Roman" w:cs="Times New Roman"/>
                <w:sz w:val="24"/>
                <w:szCs w:val="24"/>
              </w:rPr>
              <w:t>.</w:t>
            </w:r>
          </w:p>
          <w:p w:rsidR="00F01385" w:rsidRPr="006949C5" w:rsidRDefault="00F01385" w:rsidP="00515FE8">
            <w:pPr>
              <w:autoSpaceDE w:val="0"/>
              <w:autoSpaceDN w:val="0"/>
              <w:adjustRightInd w:val="0"/>
              <w:spacing w:after="0" w:line="240" w:lineRule="auto"/>
              <w:contextualSpacing/>
              <w:jc w:val="both"/>
              <w:rPr>
                <w:sz w:val="24"/>
                <w:szCs w:val="24"/>
              </w:rPr>
            </w:pPr>
            <w:r>
              <w:rPr>
                <w:rFonts w:ascii="Times New Roman" w:hAnsi="Times New Roman" w:cs="Times New Roman"/>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r>
      <w:tr w:rsidR="00606B0B" w:rsidRPr="006949C5" w:rsidTr="00101D3A">
        <w:trPr>
          <w:trHeight w:val="698"/>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Подпрограммы</w:t>
            </w:r>
          </w:p>
        </w:tc>
        <w:tc>
          <w:tcPr>
            <w:tcW w:w="798" w:type="pct"/>
            <w:gridSpan w:val="2"/>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1 "Переселение граждан из аварийного жилищного фонда, признанного таковым до 1 января 2017 года" </w:t>
            </w:r>
          </w:p>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2 "Переселение граждан из многоквартирных домов, имеющих угрозу обрушения"  </w:t>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p>
        </w:tc>
      </w:tr>
      <w:tr w:rsidR="00606B0B" w:rsidRPr="006949C5" w:rsidTr="00DF0CA2">
        <w:trPr>
          <w:trHeight w:val="586"/>
          <w:tblCellSpacing w:w="5" w:type="nil"/>
        </w:trPr>
        <w:tc>
          <w:tcPr>
            <w:tcW w:w="761" w:type="pct"/>
            <w:vMerge w:val="restart"/>
          </w:tcPr>
          <w:p w:rsidR="00606B0B" w:rsidRPr="006949C5" w:rsidRDefault="00606B0B" w:rsidP="00A21A40">
            <w:pPr>
              <w:shd w:val="clear" w:color="auto" w:fill="FFFFFF"/>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Объемы и источники финансового </w:t>
            </w:r>
            <w:r w:rsidRPr="006949C5">
              <w:rPr>
                <w:rFonts w:ascii="Times New Roman" w:eastAsia="Calibri" w:hAnsi="Times New Roman" w:cs="Times New Roman"/>
                <w:sz w:val="24"/>
                <w:szCs w:val="24"/>
              </w:rPr>
              <w:lastRenderedPageBreak/>
              <w:t>обеспечения реализации программы</w:t>
            </w:r>
          </w:p>
        </w:tc>
        <w:tc>
          <w:tcPr>
            <w:tcW w:w="798" w:type="pct"/>
            <w:gridSpan w:val="2"/>
          </w:tcPr>
          <w:p w:rsidR="00606B0B" w:rsidRPr="006949C5" w:rsidRDefault="00606B0B" w:rsidP="005004EA">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2B2D8D" w:rsidRDefault="00606B0B" w:rsidP="003932A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2B2D8D">
              <w:rPr>
                <w:rFonts w:ascii="Times New Roman" w:eastAsia="Calibri" w:hAnsi="Times New Roman" w:cs="Times New Roman"/>
                <w:sz w:val="24"/>
                <w:szCs w:val="24"/>
              </w:rPr>
              <w:t xml:space="preserve">Общий объем финансового обеспечения реализации программы составит </w:t>
            </w:r>
            <w:r w:rsidR="004F185F">
              <w:rPr>
                <w:rFonts w:ascii="Times New Roman" w:eastAsia="Calibri" w:hAnsi="Times New Roman" w:cs="Times New Roman"/>
                <w:sz w:val="24"/>
                <w:szCs w:val="24"/>
              </w:rPr>
              <w:t>3</w:t>
            </w:r>
            <w:r w:rsidR="003932AF">
              <w:rPr>
                <w:rFonts w:ascii="Times New Roman" w:eastAsia="Calibri" w:hAnsi="Times New Roman" w:cs="Times New Roman"/>
                <w:sz w:val="24"/>
                <w:szCs w:val="24"/>
              </w:rPr>
              <w:t> </w:t>
            </w:r>
            <w:r w:rsidR="004F185F">
              <w:rPr>
                <w:rFonts w:ascii="Times New Roman" w:eastAsia="Calibri" w:hAnsi="Times New Roman" w:cs="Times New Roman"/>
                <w:sz w:val="24"/>
                <w:szCs w:val="24"/>
              </w:rPr>
              <w:t>90</w:t>
            </w:r>
            <w:r w:rsidR="003932AF">
              <w:rPr>
                <w:rFonts w:ascii="Times New Roman" w:eastAsia="Calibri" w:hAnsi="Times New Roman" w:cs="Times New Roman"/>
                <w:sz w:val="24"/>
                <w:szCs w:val="24"/>
              </w:rPr>
              <w:t>8 827,7</w:t>
            </w:r>
            <w:r w:rsidR="0053017C">
              <w:rPr>
                <w:rFonts w:ascii="Times New Roman" w:eastAsia="Calibri" w:hAnsi="Times New Roman" w:cs="Times New Roman"/>
                <w:sz w:val="24"/>
                <w:szCs w:val="24"/>
              </w:rPr>
              <w:t xml:space="preserve"> </w:t>
            </w:r>
            <w:r w:rsidRPr="002B2D8D">
              <w:rPr>
                <w:rFonts w:ascii="Times New Roman" w:eastAsia="Calibri" w:hAnsi="Times New Roman" w:cs="Times New Roman"/>
                <w:sz w:val="24"/>
                <w:szCs w:val="24"/>
              </w:rPr>
              <w:t>тыс. руб., в том числе:</w:t>
            </w:r>
          </w:p>
        </w:tc>
      </w:tr>
      <w:tr w:rsidR="00606B0B" w:rsidRPr="006949C5" w:rsidTr="00DF0CA2">
        <w:trPr>
          <w:trHeight w:val="335"/>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val="restart"/>
          </w:tcPr>
          <w:p w:rsidR="00606B0B" w:rsidRPr="006949C5" w:rsidRDefault="00606B0B" w:rsidP="00101D3A">
            <w:pPr>
              <w:widowControl w:val="0"/>
              <w:autoSpaceDE w:val="0"/>
              <w:autoSpaceDN w:val="0"/>
              <w:adjustRightInd w:val="0"/>
              <w:spacing w:after="0" w:line="240" w:lineRule="auto"/>
              <w:ind w:right="-64"/>
              <w:contextualSpacing/>
              <w:jc w:val="center"/>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Годы </w:t>
            </w:r>
            <w:r w:rsidRPr="006949C5">
              <w:rPr>
                <w:rFonts w:ascii="Times New Roman" w:eastAsia="Calibri" w:hAnsi="Times New Roman" w:cs="Times New Roman"/>
                <w:sz w:val="24"/>
                <w:szCs w:val="24"/>
              </w:rPr>
              <w:lastRenderedPageBreak/>
              <w:t>реализации программы</w:t>
            </w:r>
          </w:p>
        </w:tc>
        <w:tc>
          <w:tcPr>
            <w:tcW w:w="3579" w:type="pct"/>
            <w:gridSpan w:val="6"/>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2B2D8D">
              <w:rPr>
                <w:rFonts w:ascii="Times New Roman" w:eastAsia="Calibri" w:hAnsi="Times New Roman" w:cs="Times New Roman"/>
                <w:sz w:val="24"/>
                <w:szCs w:val="24"/>
              </w:rPr>
              <w:lastRenderedPageBreak/>
              <w:t>Источники финансового обеспечения, тыс. руб.</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963" w:type="pct"/>
            <w:gridSpan w:val="5"/>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бюджетные ассигнования городского бюджета</w:t>
            </w:r>
          </w:p>
        </w:tc>
        <w:tc>
          <w:tcPr>
            <w:tcW w:w="615" w:type="pct"/>
            <w:vMerge w:val="restart"/>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Итого</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684" w:type="pct"/>
            <w:gridSpan w:val="2"/>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городской бюджет</w:t>
            </w:r>
          </w:p>
        </w:tc>
        <w:tc>
          <w:tcPr>
            <w:tcW w:w="733"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областной бюджет</w:t>
            </w:r>
          </w:p>
        </w:tc>
        <w:tc>
          <w:tcPr>
            <w:tcW w:w="799" w:type="pct"/>
          </w:tcPr>
          <w:p w:rsidR="00606B0B" w:rsidRPr="002B2D8D" w:rsidRDefault="00606B0B" w:rsidP="00606B0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федеральный  бюджет</w:t>
            </w:r>
          </w:p>
        </w:tc>
        <w:tc>
          <w:tcPr>
            <w:tcW w:w="747"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 xml:space="preserve">иные </w:t>
            </w:r>
            <w:r w:rsidRPr="002B2D8D">
              <w:rPr>
                <w:rFonts w:ascii="Times New Roman" w:eastAsia="Times New Roman" w:hAnsi="Times New Roman" w:cs="Times New Roman"/>
                <w:sz w:val="24"/>
                <w:szCs w:val="24"/>
                <w:lang w:eastAsia="ru-RU"/>
              </w:rPr>
              <w:br/>
              <w:t>источники</w:t>
            </w:r>
          </w:p>
        </w:tc>
        <w:tc>
          <w:tcPr>
            <w:tcW w:w="615" w:type="pct"/>
            <w:vMerge/>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06B0B" w:rsidRPr="00102FF0" w:rsidTr="00DF0CA2">
        <w:trPr>
          <w:trHeight w:val="20"/>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2019</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4 945,9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1 113,6</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57 438,6</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63 498,1</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2020</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3 733,9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3 580,5</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184 679,0</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191 993,4</w:t>
            </w:r>
          </w:p>
        </w:tc>
      </w:tr>
      <w:tr w:rsidR="00606B0B" w:rsidRPr="0069098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2021</w:t>
            </w:r>
          </w:p>
        </w:tc>
        <w:tc>
          <w:tcPr>
            <w:tcW w:w="684" w:type="pct"/>
            <w:gridSpan w:val="2"/>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19 724,6</w:t>
            </w:r>
          </w:p>
        </w:tc>
        <w:tc>
          <w:tcPr>
            <w:tcW w:w="733"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49 000,2</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156 700,0</w:t>
            </w:r>
          </w:p>
        </w:tc>
        <w:tc>
          <w:tcPr>
            <w:tcW w:w="747"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376 614,7</w:t>
            </w:r>
          </w:p>
        </w:tc>
        <w:tc>
          <w:tcPr>
            <w:tcW w:w="615"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602 039,5</w:t>
            </w:r>
          </w:p>
        </w:tc>
      </w:tr>
      <w:tr w:rsidR="00606B0B" w:rsidRPr="00F034C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2022</w:t>
            </w:r>
          </w:p>
        </w:tc>
        <w:tc>
          <w:tcPr>
            <w:tcW w:w="684" w:type="pct"/>
            <w:gridSpan w:val="2"/>
          </w:tcPr>
          <w:p w:rsidR="00606B0B" w:rsidRPr="002B2D8D" w:rsidRDefault="00F034CB" w:rsidP="00564913">
            <w:pPr>
              <w:jc w:val="center"/>
              <w:rPr>
                <w:rFonts w:ascii="Times New Roman" w:hAnsi="Times New Roman" w:cs="Times New Roman"/>
                <w:sz w:val="24"/>
                <w:szCs w:val="24"/>
              </w:rPr>
            </w:pPr>
            <w:r w:rsidRPr="002B2D8D">
              <w:rPr>
                <w:rFonts w:ascii="Times New Roman" w:hAnsi="Times New Roman" w:cs="Times New Roman"/>
              </w:rPr>
              <w:t>32</w:t>
            </w:r>
            <w:r w:rsidR="00564913">
              <w:rPr>
                <w:rFonts w:ascii="Times New Roman" w:hAnsi="Times New Roman" w:cs="Times New Roman"/>
              </w:rPr>
              <w:t> 508,6</w:t>
            </w:r>
          </w:p>
        </w:tc>
        <w:tc>
          <w:tcPr>
            <w:tcW w:w="733"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36 601,7</w:t>
            </w:r>
          </w:p>
        </w:tc>
        <w:tc>
          <w:tcPr>
            <w:tcW w:w="799" w:type="pct"/>
          </w:tcPr>
          <w:p w:rsidR="00606B0B" w:rsidRPr="002B2D8D" w:rsidRDefault="00F034CB">
            <w:pPr>
              <w:jc w:val="center"/>
              <w:rPr>
                <w:rFonts w:ascii="Times New Roman" w:hAnsi="Times New Roman" w:cs="Times New Roman"/>
              </w:rPr>
            </w:pPr>
            <w:r w:rsidRPr="002B2D8D">
              <w:rPr>
                <w:rFonts w:ascii="Times New Roman" w:hAnsi="Times New Roman" w:cs="Times New Roman"/>
              </w:rPr>
              <w:t>352 800,0</w:t>
            </w:r>
          </w:p>
        </w:tc>
        <w:tc>
          <w:tcPr>
            <w:tcW w:w="747" w:type="pct"/>
          </w:tcPr>
          <w:p w:rsidR="00606B0B" w:rsidRPr="002B2D8D" w:rsidRDefault="009664BC" w:rsidP="001F008E">
            <w:pPr>
              <w:jc w:val="center"/>
              <w:rPr>
                <w:rFonts w:ascii="Times New Roman" w:hAnsi="Times New Roman" w:cs="Times New Roman"/>
                <w:sz w:val="24"/>
                <w:szCs w:val="24"/>
              </w:rPr>
            </w:pPr>
            <w:r>
              <w:rPr>
                <w:rFonts w:ascii="Times New Roman" w:hAnsi="Times New Roman" w:cs="Times New Roman"/>
              </w:rPr>
              <w:t>1 482 794,3</w:t>
            </w:r>
          </w:p>
        </w:tc>
        <w:tc>
          <w:tcPr>
            <w:tcW w:w="615"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1 904 704,6</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2023</w:t>
            </w:r>
          </w:p>
        </w:tc>
        <w:tc>
          <w:tcPr>
            <w:tcW w:w="684" w:type="pct"/>
            <w:gridSpan w:val="2"/>
          </w:tcPr>
          <w:p w:rsidR="00606B0B" w:rsidRPr="002B2D8D" w:rsidRDefault="00607072" w:rsidP="004C0687">
            <w:pPr>
              <w:jc w:val="center"/>
              <w:rPr>
                <w:rFonts w:ascii="Times New Roman" w:hAnsi="Times New Roman" w:cs="Times New Roman"/>
                <w:sz w:val="24"/>
                <w:szCs w:val="24"/>
              </w:rPr>
            </w:pPr>
            <w:r>
              <w:rPr>
                <w:rFonts w:ascii="Times New Roman" w:hAnsi="Times New Roman" w:cs="Times New Roman"/>
              </w:rPr>
              <w:t>38 193,3</w:t>
            </w:r>
          </w:p>
        </w:tc>
        <w:tc>
          <w:tcPr>
            <w:tcW w:w="733"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14 762,8</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732 699,3</w:t>
            </w:r>
          </w:p>
        </w:tc>
        <w:tc>
          <w:tcPr>
            <w:tcW w:w="615" w:type="pct"/>
          </w:tcPr>
          <w:p w:rsidR="00606B0B" w:rsidRPr="002B2D8D" w:rsidRDefault="00607072" w:rsidP="007F6EE7">
            <w:pPr>
              <w:jc w:val="center"/>
              <w:rPr>
                <w:rFonts w:ascii="Times New Roman" w:hAnsi="Times New Roman" w:cs="Times New Roman"/>
                <w:sz w:val="24"/>
                <w:szCs w:val="24"/>
              </w:rPr>
            </w:pPr>
            <w:r>
              <w:rPr>
                <w:rFonts w:ascii="Times New Roman" w:hAnsi="Times New Roman" w:cs="Times New Roman"/>
              </w:rPr>
              <w:t>785 655,4</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2024</w:t>
            </w:r>
          </w:p>
        </w:tc>
        <w:tc>
          <w:tcPr>
            <w:tcW w:w="684" w:type="pct"/>
            <w:gridSpan w:val="2"/>
          </w:tcPr>
          <w:p w:rsidR="00606B0B" w:rsidRPr="002B2D8D" w:rsidRDefault="004F185F" w:rsidP="009D3E69">
            <w:pPr>
              <w:jc w:val="center"/>
              <w:rPr>
                <w:rFonts w:ascii="Times New Roman" w:hAnsi="Times New Roman" w:cs="Times New Roman"/>
                <w:sz w:val="24"/>
                <w:szCs w:val="24"/>
              </w:rPr>
            </w:pPr>
            <w:r>
              <w:rPr>
                <w:rFonts w:ascii="Times New Roman" w:hAnsi="Times New Roman" w:cs="Times New Roman"/>
                <w:sz w:val="24"/>
                <w:szCs w:val="24"/>
              </w:rPr>
              <w:t>38 585,8</w:t>
            </w:r>
          </w:p>
        </w:tc>
        <w:tc>
          <w:tcPr>
            <w:tcW w:w="733" w:type="pct"/>
          </w:tcPr>
          <w:p w:rsidR="00606B0B" w:rsidRPr="002B2D8D" w:rsidRDefault="002F685B" w:rsidP="00374EEB">
            <w:pPr>
              <w:jc w:val="center"/>
              <w:rPr>
                <w:rFonts w:ascii="Times New Roman" w:hAnsi="Times New Roman" w:cs="Times New Roman"/>
              </w:rPr>
            </w:pPr>
            <w:r>
              <w:rPr>
                <w:rFonts w:ascii="Times New Roman" w:hAnsi="Times New Roman" w:cs="Times New Roman"/>
              </w:rPr>
              <w:t>6 386,0</w:t>
            </w:r>
          </w:p>
        </w:tc>
        <w:tc>
          <w:tcPr>
            <w:tcW w:w="799" w:type="pct"/>
          </w:tcPr>
          <w:p w:rsidR="00606B0B" w:rsidRPr="002B2D8D" w:rsidRDefault="009B0ACB">
            <w:pPr>
              <w:jc w:val="center"/>
              <w:rPr>
                <w:rFonts w:ascii="Times New Roman" w:hAnsi="Times New Roman" w:cs="Times New Roman"/>
              </w:rPr>
            </w:pPr>
            <w:r>
              <w:rPr>
                <w:rFonts w:ascii="Times New Roman" w:hAnsi="Times New Roman" w:cs="Times New Roman"/>
              </w:rPr>
              <w:t>270 967,9</w:t>
            </w:r>
          </w:p>
        </w:tc>
        <w:tc>
          <w:tcPr>
            <w:tcW w:w="747" w:type="pct"/>
          </w:tcPr>
          <w:p w:rsidR="00606B0B" w:rsidRPr="002B2D8D" w:rsidRDefault="002F685B">
            <w:pPr>
              <w:jc w:val="center"/>
              <w:rPr>
                <w:rFonts w:ascii="Times New Roman" w:hAnsi="Times New Roman" w:cs="Times New Roman"/>
              </w:rPr>
            </w:pPr>
            <w:r>
              <w:rPr>
                <w:rFonts w:ascii="Times New Roman" w:hAnsi="Times New Roman" w:cs="Times New Roman"/>
              </w:rPr>
              <w:t>42 997,0</w:t>
            </w:r>
          </w:p>
        </w:tc>
        <w:tc>
          <w:tcPr>
            <w:tcW w:w="615" w:type="pct"/>
          </w:tcPr>
          <w:p w:rsidR="00606B0B" w:rsidRPr="002B2D8D" w:rsidRDefault="004F185F" w:rsidP="00246DDE">
            <w:pPr>
              <w:jc w:val="center"/>
              <w:rPr>
                <w:rFonts w:ascii="Times New Roman" w:hAnsi="Times New Roman" w:cs="Times New Roman"/>
              </w:rPr>
            </w:pPr>
            <w:r>
              <w:rPr>
                <w:rFonts w:ascii="Times New Roman" w:hAnsi="Times New Roman" w:cs="Times New Roman"/>
              </w:rPr>
              <w:t>358 936,7</w:t>
            </w:r>
          </w:p>
        </w:tc>
      </w:tr>
      <w:tr w:rsidR="00606B0B" w:rsidRPr="00AF0D0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3B5393">
            <w:pPr>
              <w:autoSpaceDE w:val="0"/>
              <w:autoSpaceDN w:val="0"/>
              <w:adjustRightInd w:val="0"/>
              <w:spacing w:after="0" w:line="240" w:lineRule="auto"/>
              <w:ind w:left="-80" w:right="-250"/>
              <w:contextualSpacing/>
              <w:jc w:val="center"/>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2025</w:t>
            </w:r>
          </w:p>
        </w:tc>
        <w:tc>
          <w:tcPr>
            <w:tcW w:w="684" w:type="pct"/>
            <w:gridSpan w:val="2"/>
          </w:tcPr>
          <w:p w:rsidR="00606B0B" w:rsidRPr="002B2D8D" w:rsidRDefault="003932AF">
            <w:pPr>
              <w:jc w:val="center"/>
              <w:rPr>
                <w:rFonts w:ascii="Times New Roman" w:hAnsi="Times New Roman" w:cs="Times New Roman"/>
                <w:sz w:val="24"/>
                <w:szCs w:val="24"/>
              </w:rPr>
            </w:pPr>
            <w:r>
              <w:rPr>
                <w:rFonts w:ascii="Times New Roman" w:hAnsi="Times New Roman" w:cs="Times New Roman"/>
              </w:rPr>
              <w:t>2 000,0</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615" w:type="pct"/>
          </w:tcPr>
          <w:p w:rsidR="00606B0B" w:rsidRPr="002B2D8D" w:rsidRDefault="003932AF">
            <w:pPr>
              <w:jc w:val="center"/>
              <w:rPr>
                <w:rFonts w:ascii="Times New Roman" w:hAnsi="Times New Roman" w:cs="Times New Roman"/>
                <w:sz w:val="24"/>
                <w:szCs w:val="24"/>
              </w:rPr>
            </w:pPr>
            <w:r>
              <w:rPr>
                <w:rFonts w:ascii="Times New Roman" w:hAnsi="Times New Roman" w:cs="Times New Roman"/>
              </w:rPr>
              <w:t>2 000,0</w:t>
            </w:r>
          </w:p>
        </w:tc>
      </w:tr>
      <w:tr w:rsidR="00606B0B" w:rsidRPr="009C38CE" w:rsidTr="00DF0CA2">
        <w:trPr>
          <w:trHeight w:val="20"/>
          <w:tblCellSpacing w:w="5" w:type="nil"/>
        </w:trPr>
        <w:tc>
          <w:tcPr>
            <w:tcW w:w="761" w:type="pct"/>
            <w:vMerge/>
          </w:tcPr>
          <w:p w:rsidR="00606B0B" w:rsidRPr="00AF0D0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E76F6F">
            <w:pPr>
              <w:autoSpaceDE w:val="0"/>
              <w:autoSpaceDN w:val="0"/>
              <w:adjustRightInd w:val="0"/>
              <w:spacing w:after="0" w:line="240" w:lineRule="auto"/>
              <w:ind w:right="-250"/>
              <w:contextualSpacing/>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Всего</w:t>
            </w:r>
          </w:p>
        </w:tc>
        <w:tc>
          <w:tcPr>
            <w:tcW w:w="684" w:type="pct"/>
            <w:gridSpan w:val="2"/>
          </w:tcPr>
          <w:p w:rsidR="00606B0B" w:rsidRPr="002B2D8D" w:rsidRDefault="003932AF" w:rsidP="00246DDE">
            <w:pPr>
              <w:jc w:val="center"/>
              <w:rPr>
                <w:rFonts w:ascii="Times New Roman" w:hAnsi="Times New Roman" w:cs="Times New Roman"/>
                <w:sz w:val="24"/>
                <w:szCs w:val="24"/>
              </w:rPr>
            </w:pPr>
            <w:r>
              <w:rPr>
                <w:rFonts w:ascii="Times New Roman" w:hAnsi="Times New Roman" w:cs="Times New Roman"/>
                <w:sz w:val="24"/>
                <w:szCs w:val="24"/>
              </w:rPr>
              <w:t>139 692,1</w:t>
            </w:r>
          </w:p>
        </w:tc>
        <w:tc>
          <w:tcPr>
            <w:tcW w:w="733"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sz w:val="24"/>
                <w:szCs w:val="24"/>
              </w:rPr>
              <w:t>111 444,8</w:t>
            </w:r>
          </w:p>
        </w:tc>
        <w:tc>
          <w:tcPr>
            <w:tcW w:w="799" w:type="pct"/>
          </w:tcPr>
          <w:p w:rsidR="00606B0B" w:rsidRDefault="008A3BA5">
            <w:pPr>
              <w:jc w:val="center"/>
              <w:rPr>
                <w:rFonts w:ascii="Times New Roman" w:hAnsi="Times New Roman" w:cs="Times New Roman"/>
              </w:rPr>
            </w:pPr>
            <w:r>
              <w:rPr>
                <w:rFonts w:ascii="Times New Roman" w:hAnsi="Times New Roman" w:cs="Times New Roman"/>
              </w:rPr>
              <w:t>780 467,9</w:t>
            </w:r>
          </w:p>
          <w:p w:rsidR="00303626" w:rsidRPr="002B2D8D" w:rsidRDefault="00303626">
            <w:pPr>
              <w:jc w:val="center"/>
              <w:rPr>
                <w:rFonts w:ascii="Times New Roman" w:hAnsi="Times New Roman" w:cs="Times New Roman"/>
              </w:rPr>
            </w:pPr>
          </w:p>
        </w:tc>
        <w:tc>
          <w:tcPr>
            <w:tcW w:w="747"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rPr>
              <w:t>2 877 222,9</w:t>
            </w:r>
          </w:p>
        </w:tc>
        <w:tc>
          <w:tcPr>
            <w:tcW w:w="615" w:type="pct"/>
          </w:tcPr>
          <w:p w:rsidR="00606B0B" w:rsidRPr="004F185F" w:rsidRDefault="004F185F" w:rsidP="003932AF">
            <w:pPr>
              <w:jc w:val="center"/>
              <w:rPr>
                <w:rFonts w:ascii="Times New Roman" w:hAnsi="Times New Roman" w:cs="Times New Roman"/>
              </w:rPr>
            </w:pPr>
            <w:r w:rsidRPr="004F185F">
              <w:rPr>
                <w:rFonts w:ascii="Times New Roman" w:hAnsi="Times New Roman" w:cs="Times New Roman"/>
              </w:rPr>
              <w:t>3</w:t>
            </w:r>
            <w:r w:rsidR="003932AF">
              <w:rPr>
                <w:rFonts w:ascii="Times New Roman" w:hAnsi="Times New Roman" w:cs="Times New Roman"/>
              </w:rPr>
              <w:t> </w:t>
            </w:r>
            <w:r w:rsidRPr="004F185F">
              <w:rPr>
                <w:rFonts w:ascii="Times New Roman" w:hAnsi="Times New Roman" w:cs="Times New Roman"/>
              </w:rPr>
              <w:t>90</w:t>
            </w:r>
            <w:r w:rsidR="003932AF">
              <w:rPr>
                <w:rFonts w:ascii="Times New Roman" w:hAnsi="Times New Roman" w:cs="Times New Roman"/>
              </w:rPr>
              <w:t>8 827,7</w:t>
            </w:r>
          </w:p>
        </w:tc>
      </w:tr>
    </w:tbl>
    <w:p w:rsidR="00DF2652"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 xml:space="preserve">Раздел 1. Основные приоритеты, цели и целевые индикаторы </w:t>
      </w:r>
      <w:r w:rsidR="0067194A" w:rsidRPr="00AF0D00">
        <w:rPr>
          <w:rFonts w:ascii="Times New Roman" w:hAnsi="Times New Roman" w:cs="Times New Roman"/>
          <w:sz w:val="28"/>
          <w:szCs w:val="28"/>
        </w:rPr>
        <w:br/>
      </w:r>
      <w:r w:rsidRPr="00AF0D00">
        <w:rPr>
          <w:rFonts w:ascii="Times New Roman" w:hAnsi="Times New Roman" w:cs="Times New Roman"/>
          <w:sz w:val="28"/>
          <w:szCs w:val="28"/>
        </w:rPr>
        <w:t>муниципальной программы</w:t>
      </w:r>
    </w:p>
    <w:p w:rsidR="00A21A40" w:rsidRPr="00AF0D00" w:rsidRDefault="00A21A40" w:rsidP="00A21A40">
      <w:pPr>
        <w:spacing w:line="240" w:lineRule="auto"/>
        <w:contextualSpacing/>
        <w:jc w:val="center"/>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Переселение граждан из аварийного жилищного фонда является одной из наиболее насущных проблем, существующих в городском округе «Город Архангельск», и требует использования программно-целевого метода для ее решения.</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городского округа </w:t>
      </w:r>
      <w:r w:rsidRPr="00A84A86">
        <w:rPr>
          <w:rFonts w:ascii="Times New Roman" w:hAnsi="Times New Roman" w:cs="Times New Roman"/>
          <w:sz w:val="28"/>
          <w:szCs w:val="28"/>
        </w:rPr>
        <w:t>«Город Архангельск»</w:t>
      </w:r>
      <w:r>
        <w:rPr>
          <w:rFonts w:ascii="Times New Roman" w:hAnsi="Times New Roman" w:cs="Times New Roman"/>
          <w:sz w:val="28"/>
          <w:szCs w:val="28"/>
        </w:rPr>
        <w:t xml:space="preserve"> на период до 2035 года, утвержденной решением Архангельской городской Думы от 30 ноября 2022 года № 598,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в том числе за счет: расширения жилищного строительства, комплексной жилой застройки, устойчивого сокращения непригодного для проживания жилищного фонда на территории города Архангельска.</w:t>
      </w:r>
    </w:p>
    <w:p w:rsidR="00A84A86"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связи с чем целью реализации муниципальной программы является устойчивое сокращение непригодного для проживания жилищного фонда.</w:t>
      </w:r>
    </w:p>
    <w:p w:rsidR="000F2F0B"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Достижение указанной цели обеспечивается путем строительства многоквартирных домов для предоставления жилых помещений гражданам, переселяемым из аварийного жилищного фонда, предоставления возмещения за жилые помещения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переселение в свободный жилищный фонд городского округа «Город Архангельск», приобретения жилых помещений, а также реализации договоров о развитии застроенных территорий. </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7E80" w:rsidRPr="00AF0D00" w:rsidRDefault="00A97E80"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Строительство многоквартирных домов осуществляется за счет средств городского, областного бюджетов и иных источников (средств государственной корпорации </w:t>
      </w:r>
      <w:r w:rsidR="007F6EE7">
        <w:rPr>
          <w:rFonts w:ascii="Times New Roman" w:hAnsi="Times New Roman" w:cs="Times New Roman"/>
          <w:sz w:val="28"/>
          <w:szCs w:val="28"/>
        </w:rPr>
        <w:t>–</w:t>
      </w:r>
      <w:r w:rsidRPr="00AF0D00">
        <w:rPr>
          <w:rFonts w:ascii="Times New Roman" w:hAnsi="Times New Roman" w:cs="Times New Roman"/>
          <w:sz w:val="28"/>
          <w:szCs w:val="28"/>
        </w:rPr>
        <w:t xml:space="preserve"> Фонда содействия реформированию жилищно-коммунального хозяйства</w:t>
      </w:r>
      <w:r w:rsidR="00745FCE">
        <w:rPr>
          <w:rFonts w:ascii="Times New Roman" w:hAnsi="Times New Roman" w:cs="Times New Roman"/>
          <w:sz w:val="28"/>
          <w:szCs w:val="28"/>
        </w:rPr>
        <w:t xml:space="preserve">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r w:rsidRPr="00AF0D00">
        <w:rPr>
          <w:rFonts w:ascii="Times New Roman" w:hAnsi="Times New Roman" w:cs="Times New Roman"/>
          <w:sz w:val="28"/>
          <w:szCs w:val="28"/>
        </w:rPr>
        <w:t xml:space="preserve">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Достижение цели характеризуется целевыми индикаторами согласно приложению № 1 к муниципальной программе.</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219D"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Раздел 2. Перечень подпрограмм и финансовое обеспечение реализации муниципальной программы</w:t>
      </w:r>
    </w:p>
    <w:p w:rsidR="00762F64" w:rsidRPr="00AF0D00" w:rsidRDefault="00762F64" w:rsidP="00A21A40">
      <w:pPr>
        <w:spacing w:line="240" w:lineRule="auto"/>
        <w:contextualSpacing/>
        <w:jc w:val="center"/>
        <w:rPr>
          <w:rFonts w:ascii="Times New Roman" w:hAnsi="Times New Roman" w:cs="Times New Roman"/>
          <w:sz w:val="28"/>
          <w:szCs w:val="28"/>
        </w:rPr>
      </w:pPr>
    </w:p>
    <w:p w:rsidR="00762F64" w:rsidRPr="00AF0D00"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247FC9" w:rsidRPr="00AF0D00">
        <w:rPr>
          <w:rFonts w:ascii="Times New Roman" w:hAnsi="Times New Roman" w:cs="Times New Roman"/>
          <w:sz w:val="28"/>
          <w:szCs w:val="28"/>
        </w:rPr>
        <w:t xml:space="preserve">муниципальной </w:t>
      </w:r>
      <w:r w:rsidR="00762F64" w:rsidRPr="00AF0D00">
        <w:rPr>
          <w:rFonts w:ascii="Times New Roman" w:hAnsi="Times New Roman" w:cs="Times New Roman"/>
          <w:sz w:val="28"/>
          <w:szCs w:val="28"/>
        </w:rPr>
        <w:t xml:space="preserve">программы осуществляется за счет </w:t>
      </w:r>
      <w:r w:rsidR="0091448B" w:rsidRPr="00AF0D00">
        <w:rPr>
          <w:rFonts w:ascii="Times New Roman" w:hAnsi="Times New Roman" w:cs="Times New Roman"/>
          <w:sz w:val="28"/>
          <w:szCs w:val="28"/>
        </w:rPr>
        <w:t xml:space="preserve">средств </w:t>
      </w:r>
      <w:r w:rsidR="009B75E3" w:rsidRPr="00AF0D00">
        <w:rPr>
          <w:rFonts w:ascii="Times New Roman" w:hAnsi="Times New Roman" w:cs="Times New Roman"/>
          <w:sz w:val="28"/>
          <w:szCs w:val="28"/>
        </w:rPr>
        <w:t xml:space="preserve">городского, областного и </w:t>
      </w:r>
      <w:r w:rsidR="00762F64" w:rsidRPr="00AF0D00">
        <w:rPr>
          <w:rFonts w:ascii="Times New Roman" w:hAnsi="Times New Roman" w:cs="Times New Roman"/>
          <w:sz w:val="28"/>
          <w:szCs w:val="28"/>
        </w:rPr>
        <w:t>федерального бюджетов и иных источников (средств государственной корпорации</w:t>
      </w:r>
      <w:r w:rsidR="00E75732" w:rsidRPr="00AF0D00">
        <w:rPr>
          <w:rFonts w:ascii="Times New Roman" w:hAnsi="Times New Roman" w:cs="Times New Roman"/>
          <w:sz w:val="28"/>
          <w:szCs w:val="28"/>
        </w:rPr>
        <w:t xml:space="preserve"> </w:t>
      </w:r>
      <w:r w:rsidR="00762F64" w:rsidRPr="00AF0D00">
        <w:rPr>
          <w:rFonts w:ascii="Times New Roman" w:hAnsi="Times New Roman" w:cs="Times New Roman"/>
          <w:sz w:val="28"/>
          <w:szCs w:val="28"/>
        </w:rPr>
        <w:t xml:space="preserve"> - Фонда содействия реформированию жилищно-коммунального хозяйства).</w:t>
      </w:r>
    </w:p>
    <w:p w:rsidR="00762F64" w:rsidRPr="00AF0D00" w:rsidRDefault="00762F64" w:rsidP="00762F6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F74E0B" w:rsidRPr="00AF0D00" w:rsidRDefault="00F74E0B" w:rsidP="00F74E0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Исходя из сферы муниципальной ответственности, на развитие которой направлена муниципальная программа, ее реализация осуществляется посредством </w:t>
      </w:r>
      <w:hyperlink r:id="rId9" w:history="1">
        <w:r w:rsidRPr="00AF0D00">
          <w:rPr>
            <w:rFonts w:ascii="Times New Roman" w:hAnsi="Times New Roman" w:cs="Times New Roman"/>
            <w:sz w:val="28"/>
            <w:szCs w:val="28"/>
          </w:rPr>
          <w:t xml:space="preserve">подпрограммы 1 </w:t>
        </w:r>
      </w:hyperlink>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DE304D">
        <w:rPr>
          <w:rFonts w:ascii="Times New Roman" w:hAnsi="Times New Roman" w:cs="Times New Roman"/>
          <w:sz w:val="28"/>
          <w:szCs w:val="28"/>
        </w:rPr>
        <w:t xml:space="preserve"> </w:t>
      </w:r>
      <w:r w:rsidRPr="00AF0D00">
        <w:rPr>
          <w:rFonts w:ascii="Times New Roman" w:hAnsi="Times New Roman" w:cs="Times New Roman"/>
          <w:sz w:val="28"/>
          <w:szCs w:val="28"/>
        </w:rPr>
        <w:t xml:space="preserve">и подпрограммы 2 </w:t>
      </w:r>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Pr="00AF0D00">
        <w:rPr>
          <w:rFonts w:ascii="Times New Roman" w:hAnsi="Times New Roman" w:cs="Times New Roman"/>
          <w:sz w:val="28"/>
          <w:szCs w:val="28"/>
        </w:rPr>
        <w:t>, паспорт</w:t>
      </w:r>
      <w:r w:rsidR="00DE304D">
        <w:rPr>
          <w:rFonts w:ascii="Times New Roman" w:hAnsi="Times New Roman" w:cs="Times New Roman"/>
          <w:sz w:val="28"/>
          <w:szCs w:val="28"/>
        </w:rPr>
        <w:t>а которых приведены в разделе 3. «Характеристика подпрограмм муниципальной программы»</w:t>
      </w:r>
      <w:r w:rsidR="00E75732" w:rsidRPr="00AF0D00">
        <w:rPr>
          <w:rFonts w:ascii="Times New Roman" w:hAnsi="Times New Roman" w:cs="Times New Roman"/>
          <w:sz w:val="28"/>
          <w:szCs w:val="28"/>
        </w:rPr>
        <w:t>.</w:t>
      </w:r>
      <w:r w:rsidRPr="00AF0D00">
        <w:rPr>
          <w:rFonts w:ascii="Times New Roman" w:hAnsi="Times New Roman" w:cs="Times New Roman"/>
          <w:sz w:val="28"/>
          <w:szCs w:val="28"/>
        </w:rPr>
        <w:tab/>
      </w:r>
    </w:p>
    <w:p w:rsidR="0029551E" w:rsidRPr="00AF0D00" w:rsidRDefault="00762F64" w:rsidP="00F74E0B">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F74E0B" w:rsidRPr="00AF0D00">
        <w:rPr>
          <w:rFonts w:ascii="Times New Roman" w:hAnsi="Times New Roman" w:cs="Times New Roman"/>
          <w:sz w:val="28"/>
          <w:szCs w:val="28"/>
        </w:rPr>
        <w:t>под</w:t>
      </w:r>
      <w:r w:rsidR="0029551E" w:rsidRPr="00AF0D00">
        <w:rPr>
          <w:rFonts w:ascii="Times New Roman" w:hAnsi="Times New Roman" w:cs="Times New Roman"/>
          <w:sz w:val="28"/>
          <w:szCs w:val="28"/>
        </w:rPr>
        <w:t xml:space="preserve">программы </w:t>
      </w:r>
      <w:r w:rsidRPr="00AF0D00">
        <w:rPr>
          <w:rFonts w:ascii="Times New Roman" w:hAnsi="Times New Roman" w:cs="Times New Roman"/>
          <w:sz w:val="28"/>
          <w:szCs w:val="28"/>
        </w:rPr>
        <w:t xml:space="preserve">1 </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Переселение граждан </w:t>
      </w:r>
      <w:r w:rsidR="00CA220E" w:rsidRPr="00AF0D00">
        <w:rPr>
          <w:rFonts w:ascii="Times New Roman" w:hAnsi="Times New Roman" w:cs="Times New Roman"/>
          <w:sz w:val="28"/>
          <w:szCs w:val="28"/>
        </w:rPr>
        <w:br/>
      </w:r>
      <w:r w:rsidR="00F74E0B" w:rsidRPr="00AF0D00">
        <w:rPr>
          <w:rFonts w:ascii="Times New Roman" w:hAnsi="Times New Roman" w:cs="Times New Roman"/>
          <w:sz w:val="28"/>
          <w:szCs w:val="28"/>
        </w:rPr>
        <w:t>из аварийного жилищного фонда, признанного таковым до 1 января 2017 года</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 </w:t>
      </w:r>
      <w:r w:rsidR="0029551E" w:rsidRPr="00AF0D00">
        <w:rPr>
          <w:rFonts w:ascii="Times New Roman" w:hAnsi="Times New Roman" w:cs="Times New Roman"/>
          <w:sz w:val="28"/>
          <w:szCs w:val="28"/>
        </w:rPr>
        <w:t xml:space="preserve">осуществляется за счет средств </w:t>
      </w:r>
      <w:r w:rsidR="00B260E0" w:rsidRPr="00AF0D00">
        <w:rPr>
          <w:rFonts w:ascii="Times New Roman" w:hAnsi="Times New Roman" w:cs="Times New Roman"/>
          <w:sz w:val="28"/>
          <w:szCs w:val="28"/>
        </w:rPr>
        <w:t xml:space="preserve">городского, </w:t>
      </w:r>
      <w:r w:rsidR="0029551E" w:rsidRPr="00AF0D00">
        <w:rPr>
          <w:rFonts w:ascii="Times New Roman" w:hAnsi="Times New Roman" w:cs="Times New Roman"/>
          <w:sz w:val="28"/>
          <w:szCs w:val="28"/>
        </w:rPr>
        <w:t>областного</w:t>
      </w:r>
      <w:r w:rsidR="00630097" w:rsidRPr="00AF0D00">
        <w:rPr>
          <w:rFonts w:ascii="Times New Roman" w:hAnsi="Times New Roman" w:cs="Times New Roman"/>
          <w:sz w:val="28"/>
          <w:szCs w:val="28"/>
        </w:rPr>
        <w:t xml:space="preserve"> бюджет</w:t>
      </w:r>
      <w:r w:rsidR="00B260E0" w:rsidRPr="00AF0D00">
        <w:rPr>
          <w:rFonts w:ascii="Times New Roman" w:hAnsi="Times New Roman" w:cs="Times New Roman"/>
          <w:sz w:val="28"/>
          <w:szCs w:val="28"/>
        </w:rPr>
        <w:t xml:space="preserve">ов </w:t>
      </w:r>
      <w:r w:rsidR="0029551E" w:rsidRPr="00AF0D00">
        <w:rPr>
          <w:rFonts w:ascii="Times New Roman" w:hAnsi="Times New Roman" w:cs="Times New Roman"/>
          <w:sz w:val="28"/>
          <w:szCs w:val="28"/>
        </w:rPr>
        <w:t xml:space="preserve">и </w:t>
      </w:r>
      <w:r w:rsidR="000978A3" w:rsidRPr="00AF0D00">
        <w:rPr>
          <w:rFonts w:ascii="Times New Roman" w:hAnsi="Times New Roman" w:cs="Times New Roman"/>
          <w:sz w:val="28"/>
          <w:szCs w:val="28"/>
        </w:rPr>
        <w:t>иных источников (</w:t>
      </w:r>
      <w:r w:rsidR="00F95AF1" w:rsidRPr="00AF0D00">
        <w:rPr>
          <w:rFonts w:ascii="Times New Roman" w:hAnsi="Times New Roman" w:cs="Times New Roman"/>
          <w:sz w:val="28"/>
          <w:szCs w:val="28"/>
        </w:rPr>
        <w:t xml:space="preserve">средств государственной корпорации </w:t>
      </w:r>
      <w:r w:rsidR="007F6EE7">
        <w:rPr>
          <w:rFonts w:ascii="Times New Roman" w:hAnsi="Times New Roman" w:cs="Times New Roman"/>
          <w:sz w:val="28"/>
          <w:szCs w:val="28"/>
        </w:rPr>
        <w:t>–</w:t>
      </w:r>
      <w:r w:rsidR="00F95AF1" w:rsidRPr="00AF0D00">
        <w:rPr>
          <w:rFonts w:ascii="Times New Roman" w:hAnsi="Times New Roman" w:cs="Times New Roman"/>
          <w:sz w:val="28"/>
          <w:szCs w:val="28"/>
        </w:rPr>
        <w:t xml:space="preserve"> Фонда содействия реформированию жилищно-коммунального хозя</w:t>
      </w:r>
      <w:r w:rsidR="000978A3" w:rsidRPr="00AF0D00">
        <w:rPr>
          <w:rFonts w:ascii="Times New Roman" w:hAnsi="Times New Roman" w:cs="Times New Roman"/>
          <w:sz w:val="28"/>
          <w:szCs w:val="28"/>
        </w:rPr>
        <w:t>йства</w:t>
      </w:r>
      <w:r w:rsidR="00F95AF1" w:rsidRPr="00AF0D00">
        <w:rPr>
          <w:rFonts w:ascii="Times New Roman" w:hAnsi="Times New Roman" w:cs="Times New Roman"/>
          <w:sz w:val="28"/>
          <w:szCs w:val="28"/>
        </w:rPr>
        <w:t xml:space="preserve">) </w:t>
      </w:r>
      <w:r w:rsidR="003F2242" w:rsidRPr="00AF0D00">
        <w:rPr>
          <w:rFonts w:ascii="Times New Roman" w:hAnsi="Times New Roman" w:cs="Times New Roman"/>
          <w:sz w:val="28"/>
          <w:szCs w:val="28"/>
        </w:rPr>
        <w:t xml:space="preserve">в рамках адресной программы Архангельской области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Переселение граждан из аварийного жилищного фонда на 2019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 2025 годы</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утвержденной постановлением Правительства Архангельской области от 26</w:t>
      </w:r>
      <w:r w:rsidR="001A318A" w:rsidRPr="00AF0D00">
        <w:rPr>
          <w:rFonts w:ascii="Times New Roman" w:hAnsi="Times New Roman" w:cs="Times New Roman"/>
          <w:sz w:val="28"/>
          <w:szCs w:val="28"/>
        </w:rPr>
        <w:t xml:space="preserve"> марта </w:t>
      </w:r>
      <w:r w:rsidR="003F2242" w:rsidRPr="00AF0D00">
        <w:rPr>
          <w:rFonts w:ascii="Times New Roman" w:hAnsi="Times New Roman" w:cs="Times New Roman"/>
          <w:sz w:val="28"/>
          <w:szCs w:val="28"/>
        </w:rPr>
        <w:t xml:space="preserve">2019 года </w:t>
      </w:r>
      <w:r w:rsidR="00111CB7" w:rsidRPr="00AF0D00">
        <w:rPr>
          <w:rFonts w:ascii="Times New Roman" w:hAnsi="Times New Roman" w:cs="Times New Roman"/>
          <w:sz w:val="28"/>
          <w:szCs w:val="28"/>
        </w:rPr>
        <w:t>№</w:t>
      </w:r>
      <w:r w:rsidR="003F2242" w:rsidRPr="00AF0D00">
        <w:rPr>
          <w:rFonts w:ascii="Times New Roman" w:hAnsi="Times New Roman" w:cs="Times New Roman"/>
          <w:sz w:val="28"/>
          <w:szCs w:val="28"/>
        </w:rPr>
        <w:t xml:space="preserve"> 153-пп.</w:t>
      </w:r>
    </w:p>
    <w:p w:rsidR="0029551E"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под</w:t>
      </w:r>
      <w:r w:rsidRPr="00AF0D00">
        <w:rPr>
          <w:rFonts w:ascii="Times New Roman" w:hAnsi="Times New Roman" w:cs="Times New Roman"/>
          <w:sz w:val="28"/>
          <w:szCs w:val="28"/>
        </w:rPr>
        <w:t xml:space="preserve">программы </w:t>
      </w:r>
      <w:r w:rsidR="00881244" w:rsidRPr="00AF0D00">
        <w:rPr>
          <w:rFonts w:ascii="Times New Roman" w:hAnsi="Times New Roman" w:cs="Times New Roman"/>
          <w:sz w:val="28"/>
          <w:szCs w:val="28"/>
        </w:rPr>
        <w:t>1</w:t>
      </w:r>
      <w:r w:rsidR="00B41B41" w:rsidRPr="00AF0D00">
        <w:rPr>
          <w:rFonts w:ascii="Times New Roman" w:hAnsi="Times New Roman" w:cs="Times New Roman"/>
          <w:sz w:val="28"/>
          <w:szCs w:val="28"/>
        </w:rPr>
        <w:t xml:space="preserve"> </w:t>
      </w:r>
      <w:r w:rsidR="007F6EE7">
        <w:rPr>
          <w:rFonts w:ascii="Times New Roman" w:hAnsi="Times New Roman" w:cs="Times New Roman"/>
          <w:sz w:val="28"/>
          <w:szCs w:val="28"/>
        </w:rPr>
        <w:t>«</w:t>
      </w:r>
      <w:r w:rsidR="00B41B41"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B41B41" w:rsidRPr="00AF0D00">
        <w:rPr>
          <w:rFonts w:ascii="Times New Roman" w:hAnsi="Times New Roman" w:cs="Times New Roman"/>
          <w:sz w:val="28"/>
          <w:szCs w:val="28"/>
        </w:rPr>
        <w:t xml:space="preserve"> </w:t>
      </w:r>
      <w:r w:rsidR="00881244" w:rsidRPr="00AF0D00">
        <w:rPr>
          <w:rFonts w:ascii="Times New Roman" w:hAnsi="Times New Roman" w:cs="Times New Roman"/>
          <w:sz w:val="28"/>
          <w:szCs w:val="28"/>
        </w:rPr>
        <w:t xml:space="preserve"> </w:t>
      </w:r>
      <w:r w:rsidRPr="00AF0D00">
        <w:rPr>
          <w:rFonts w:ascii="Times New Roman" w:hAnsi="Times New Roman" w:cs="Times New Roman"/>
          <w:sz w:val="28"/>
          <w:szCs w:val="28"/>
        </w:rPr>
        <w:t xml:space="preserve">подлежат граждане, проживающие в многоквартирных домах, </w:t>
      </w:r>
      <w:r w:rsidRPr="00AF0D00">
        <w:rPr>
          <w:rFonts w:ascii="Times New Roman" w:hAnsi="Times New Roman" w:cs="Times New Roman"/>
          <w:sz w:val="28"/>
          <w:szCs w:val="28"/>
        </w:rPr>
        <w:lastRenderedPageBreak/>
        <w:t xml:space="preserve">включенных в перечень многоквартирных домов, признанных аварийными до 1 января 2017 года, согласно приложению </w:t>
      </w:r>
      <w:r w:rsidR="00111CB7" w:rsidRPr="00AF0D00">
        <w:rPr>
          <w:rFonts w:ascii="Times New Roman" w:hAnsi="Times New Roman" w:cs="Times New Roman"/>
          <w:sz w:val="28"/>
          <w:szCs w:val="28"/>
        </w:rPr>
        <w:t>№</w:t>
      </w:r>
      <w:r w:rsidRPr="00AF0D00">
        <w:rPr>
          <w:rFonts w:ascii="Times New Roman" w:hAnsi="Times New Roman" w:cs="Times New Roman"/>
          <w:sz w:val="28"/>
          <w:szCs w:val="28"/>
        </w:rPr>
        <w:t xml:space="preserve"> 4 к муниципальной программе.</w:t>
      </w:r>
    </w:p>
    <w:p w:rsidR="005675DA" w:rsidRPr="00AF0D00" w:rsidRDefault="005675DA"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подпрограммы </w:t>
      </w:r>
      <w:r w:rsidR="002E6F71">
        <w:rPr>
          <w:rFonts w:ascii="Times New Roman" w:hAnsi="Times New Roman" w:cs="Times New Roman"/>
          <w:sz w:val="28"/>
          <w:szCs w:val="28"/>
        </w:rPr>
        <w:t>2 «Переселение граждан из многоквартирных домов, имеющих угрозу обрушения» осуществляется за счет средств городского, областного и федерального бюджетов в рамках программы Архангельской области «Переселение граждан 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w:t>
      </w:r>
    </w:p>
    <w:p w:rsidR="00D00617" w:rsidRPr="00AF0D00" w:rsidRDefault="00762F64"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 xml:space="preserve">подпрограммы 2 </w:t>
      </w:r>
      <w:r w:rsidR="007F6EE7">
        <w:rPr>
          <w:rFonts w:ascii="Times New Roman" w:hAnsi="Times New Roman" w:cs="Times New Roman"/>
          <w:sz w:val="28"/>
          <w:szCs w:val="28"/>
        </w:rPr>
        <w:t>«</w:t>
      </w:r>
      <w:r w:rsidR="003E76E5"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003E76E5" w:rsidRPr="00AF0D00">
        <w:rPr>
          <w:rFonts w:ascii="Times New Roman" w:hAnsi="Times New Roman" w:cs="Times New Roman"/>
          <w:sz w:val="28"/>
          <w:szCs w:val="28"/>
        </w:rPr>
        <w:t xml:space="preserve"> </w:t>
      </w:r>
      <w:r w:rsidRPr="00AF0D00">
        <w:rPr>
          <w:rFonts w:ascii="Times New Roman" w:hAnsi="Times New Roman" w:cs="Times New Roman"/>
          <w:sz w:val="28"/>
          <w:szCs w:val="28"/>
        </w:rPr>
        <w:t>подлежат граждане, проживающие в многоквартирных домах,</w:t>
      </w:r>
      <w:r w:rsidR="009409D5" w:rsidRPr="00AF0D00">
        <w:rPr>
          <w:rFonts w:ascii="Times New Roman" w:hAnsi="Times New Roman" w:cs="Times New Roman"/>
          <w:sz w:val="28"/>
          <w:szCs w:val="28"/>
        </w:rPr>
        <w:t xml:space="preserve"> с полной или частичной потерей устойчивости несущих конструкций, в том числе в результате подвижек свайного основания, и признанных аварийными после </w:t>
      </w:r>
      <w:r w:rsidR="007302E8" w:rsidRPr="00AF0D00">
        <w:rPr>
          <w:rFonts w:ascii="Times New Roman" w:hAnsi="Times New Roman" w:cs="Times New Roman"/>
          <w:sz w:val="28"/>
          <w:szCs w:val="28"/>
        </w:rPr>
        <w:t xml:space="preserve">1 января 2017 года, </w:t>
      </w:r>
      <w:r w:rsidR="009409D5" w:rsidRPr="00AF0D00">
        <w:rPr>
          <w:rFonts w:ascii="Times New Roman" w:hAnsi="Times New Roman" w:cs="Times New Roman"/>
          <w:sz w:val="28"/>
          <w:szCs w:val="28"/>
        </w:rPr>
        <w:t xml:space="preserve">согласно приложению № </w:t>
      </w:r>
      <w:r w:rsidR="00932185" w:rsidRPr="00AF0D00">
        <w:rPr>
          <w:rFonts w:ascii="Times New Roman" w:hAnsi="Times New Roman" w:cs="Times New Roman"/>
          <w:sz w:val="28"/>
          <w:szCs w:val="28"/>
        </w:rPr>
        <w:t>8</w:t>
      </w:r>
      <w:r w:rsidR="003E76E5" w:rsidRPr="00AF0D00">
        <w:rPr>
          <w:rFonts w:ascii="Times New Roman" w:hAnsi="Times New Roman" w:cs="Times New Roman"/>
          <w:sz w:val="28"/>
          <w:szCs w:val="28"/>
        </w:rPr>
        <w:t xml:space="preserve"> </w:t>
      </w:r>
      <w:r w:rsidR="009409D5" w:rsidRPr="00AF0D00">
        <w:rPr>
          <w:rFonts w:ascii="Times New Roman" w:hAnsi="Times New Roman" w:cs="Times New Roman"/>
          <w:sz w:val="28"/>
          <w:szCs w:val="28"/>
        </w:rPr>
        <w:t>к муниципальной программе.</w:t>
      </w:r>
    </w:p>
    <w:p w:rsidR="0067194A" w:rsidRDefault="0067194A"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B8408C" w:rsidRDefault="00B8408C" w:rsidP="00B8408C">
      <w:pPr>
        <w:autoSpaceDE w:val="0"/>
        <w:autoSpaceDN w:val="0"/>
        <w:adjustRightInd w:val="0"/>
        <w:spacing w:after="0" w:line="24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Раздел 3. Характеристика подпрограмм муниципальной программы</w:t>
      </w:r>
    </w:p>
    <w:p w:rsidR="00632D56" w:rsidRPr="00632D56" w:rsidRDefault="00632D56" w:rsidP="00632D56">
      <w:pPr>
        <w:adjustRightInd w:val="0"/>
        <w:spacing w:after="0" w:line="240" w:lineRule="auto"/>
        <w:ind w:firstLine="540"/>
        <w:contextualSpacing/>
        <w:jc w:val="center"/>
        <w:rPr>
          <w:rFonts w:ascii="Times New Roman" w:hAnsi="Times New Roman" w:cs="Times New Roman"/>
          <w:bCs/>
          <w:sz w:val="24"/>
          <w:szCs w:val="24"/>
        </w:rPr>
      </w:pPr>
      <w:r w:rsidRPr="00632D56">
        <w:rPr>
          <w:rFonts w:ascii="Times New Roman" w:hAnsi="Times New Roman" w:cs="Times New Roman"/>
          <w:bCs/>
          <w:sz w:val="24"/>
          <w:szCs w:val="24"/>
        </w:rPr>
        <w:t>ПАСПОРТ</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 xml:space="preserve">подпрограммы 1 "Переселение граждан из аварийного жилищного фонда, </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признанного таковым до 1 января 2017 года"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18"/>
        <w:gridCol w:w="1700"/>
        <w:gridCol w:w="1559"/>
        <w:gridCol w:w="1420"/>
      </w:tblGrid>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Сроки реализации подпрограммы </w:t>
            </w:r>
          </w:p>
        </w:tc>
        <w:tc>
          <w:tcPr>
            <w:tcW w:w="7514" w:type="dxa"/>
            <w:gridSpan w:val="5"/>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2019-2025 годы</w:t>
            </w:r>
          </w:p>
        </w:tc>
      </w:tr>
      <w:tr w:rsidR="00632D56" w:rsidRPr="00632D56" w:rsidTr="00632D56">
        <w:tc>
          <w:tcPr>
            <w:tcW w:w="2125" w:type="dxa"/>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514" w:type="dxa"/>
            <w:gridSpan w:val="5"/>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Администрация города</w:t>
            </w:r>
          </w:p>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hAnsi="Times New Roman" w:cs="Times New Roman"/>
                <w:sz w:val="24"/>
                <w:szCs w:val="24"/>
              </w:rPr>
              <w:t xml:space="preserve">Архангельска, департамент транспорта, строительства и городской инфраструктуры </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аварийного жилищного фонда,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 в городском округе "Город Архангельск", включенных в муниципальную программу.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Строительство жилья для переселения граждан из аварийного жилищного фонда, предоставление возмещения за жилые помещения,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2. Переселение в рамках реализации договоров о развитии застроенных территорий.</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3. Переселение в свободный жилищный фонд городского округа </w:t>
            </w:r>
            <w:r w:rsidRPr="00632D56">
              <w:rPr>
                <w:rFonts w:ascii="Times New Roman" w:hAnsi="Times New Roman" w:cs="Times New Roman"/>
                <w:sz w:val="24"/>
                <w:szCs w:val="24"/>
              </w:rPr>
              <w:lastRenderedPageBreak/>
              <w:t>"Город Архангельск"</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3. Количество многоквартирных домов, строительство которых осуществлялось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4. Количество многоквартирных домов, планируемых к сносу.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5. Площадь нежилых помещений, изъятых 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"Город Архангельск", в соответствующем году</w:t>
            </w:r>
          </w:p>
        </w:tc>
      </w:tr>
      <w:tr w:rsidR="00632D56" w:rsidRPr="00632D56" w:rsidTr="00632D56">
        <w:tc>
          <w:tcPr>
            <w:tcW w:w="2125" w:type="dxa"/>
            <w:vMerge w:val="restart"/>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7514" w:type="dxa"/>
            <w:gridSpan w:val="5"/>
            <w:hideMark/>
          </w:tcPr>
          <w:p w:rsidR="00632D56" w:rsidRPr="00632D56" w:rsidRDefault="00632D56" w:rsidP="003932AF">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3932AF">
              <w:rPr>
                <w:rFonts w:ascii="Times New Roman" w:hAnsi="Times New Roman" w:cs="Times New Roman"/>
                <w:sz w:val="24"/>
                <w:szCs w:val="24"/>
              </w:rPr>
              <w:t>2 975 520,1</w:t>
            </w:r>
            <w:r w:rsidRPr="00632D56">
              <w:rPr>
                <w:rFonts w:ascii="Times New Roman" w:hAnsi="Times New Roman" w:cs="Times New Roman"/>
                <w:sz w:val="24"/>
                <w:szCs w:val="24"/>
              </w:rPr>
              <w:t xml:space="preserve"> тыс. руб., в том числе:</w:t>
            </w:r>
          </w:p>
        </w:tc>
      </w:tr>
      <w:tr w:rsidR="00632D56" w:rsidRPr="00632D56" w:rsidTr="00632D56">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 xml:space="preserve">раммы </w:t>
            </w:r>
          </w:p>
        </w:tc>
        <w:tc>
          <w:tcPr>
            <w:tcW w:w="6097" w:type="dxa"/>
            <w:gridSpan w:val="4"/>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203"/>
        </w:trPr>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677" w:type="dxa"/>
            <w:gridSpan w:val="3"/>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бюджетные ассигнования </w:t>
            </w:r>
            <w:r w:rsidRPr="00632D56">
              <w:rPr>
                <w:rFonts w:ascii="Times New Roman" w:hAnsi="Times New Roman" w:cs="Times New Roman"/>
                <w:sz w:val="24"/>
                <w:szCs w:val="24"/>
              </w:rPr>
              <w:br/>
              <w:t>городского бюджета</w:t>
            </w:r>
          </w:p>
        </w:tc>
        <w:tc>
          <w:tcPr>
            <w:tcW w:w="1420"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Итого</w:t>
            </w:r>
          </w:p>
        </w:tc>
      </w:tr>
      <w:tr w:rsidR="00632D56" w:rsidRPr="00632D56" w:rsidTr="00632D56">
        <w:tc>
          <w:tcPr>
            <w:tcW w:w="2125" w:type="dxa"/>
            <w:vMerge/>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Pr>
          <w:p w:rsidR="00632D56" w:rsidRPr="00632D56" w:rsidRDefault="00632D56" w:rsidP="00632D56">
            <w:pPr>
              <w:adjustRightInd w:val="0"/>
              <w:spacing w:after="0" w:line="240" w:lineRule="auto"/>
              <w:contextualSpacing/>
              <w:jc w:val="center"/>
              <w:outlineLvl w:val="0"/>
              <w:rPr>
                <w:rFonts w:ascii="Times New Roman" w:hAnsi="Times New Roman" w:cs="Times New Roman"/>
                <w:sz w:val="24"/>
                <w:szCs w:val="24"/>
              </w:rPr>
            </w:pPr>
          </w:p>
        </w:tc>
        <w:tc>
          <w:tcPr>
            <w:tcW w:w="1418"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городской бюджет</w:t>
            </w:r>
          </w:p>
        </w:tc>
        <w:tc>
          <w:tcPr>
            <w:tcW w:w="1700"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областной бюджет</w:t>
            </w:r>
          </w:p>
        </w:tc>
        <w:tc>
          <w:tcPr>
            <w:tcW w:w="1559"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иные источники</w:t>
            </w:r>
          </w:p>
        </w:tc>
        <w:tc>
          <w:tcPr>
            <w:tcW w:w="1420" w:type="dxa"/>
            <w:vMerge/>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p>
        </w:tc>
      </w:tr>
      <w:tr w:rsidR="00632D56" w:rsidRPr="00632D56" w:rsidTr="00632D56">
        <w:trPr>
          <w:trHeight w:val="317"/>
        </w:trPr>
        <w:tc>
          <w:tcPr>
            <w:tcW w:w="2125" w:type="dxa"/>
            <w:vMerge w:val="restart"/>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2019</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4 945,9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1 113,6</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57 438,6</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63 498,1</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2020</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3 733,9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3 580,5</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184 679,0</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191 993,4</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2021</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3 047,6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8 151,2</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376 614,7</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387 813,5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5 721,5</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29 401,7</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1 482 794,3</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1 517 917,5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18"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4 990,8</w:t>
            </w:r>
          </w:p>
        </w:tc>
        <w:tc>
          <w:tcPr>
            <w:tcW w:w="170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14 762,8</w:t>
            </w:r>
          </w:p>
        </w:tc>
        <w:tc>
          <w:tcPr>
            <w:tcW w:w="1559"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732 699,3</w:t>
            </w:r>
          </w:p>
        </w:tc>
        <w:tc>
          <w:tcPr>
            <w:tcW w:w="142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752 452,9</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2024</w:t>
            </w:r>
          </w:p>
        </w:tc>
        <w:tc>
          <w:tcPr>
            <w:tcW w:w="1418"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15 991,6</w:t>
            </w:r>
          </w:p>
        </w:tc>
        <w:tc>
          <w:tcPr>
            <w:tcW w:w="170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856,1</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42 997,0</w:t>
            </w:r>
          </w:p>
        </w:tc>
        <w:tc>
          <w:tcPr>
            <w:tcW w:w="1420"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59 844,7</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2025</w:t>
            </w:r>
          </w:p>
        </w:tc>
        <w:tc>
          <w:tcPr>
            <w:tcW w:w="1418" w:type="dxa"/>
            <w:hideMark/>
          </w:tcPr>
          <w:p w:rsidR="00632D56" w:rsidRPr="00632D56" w:rsidRDefault="003932AF" w:rsidP="00632D56">
            <w:pPr>
              <w:spacing w:after="0" w:line="240" w:lineRule="auto"/>
              <w:jc w:val="center"/>
              <w:rPr>
                <w:rFonts w:ascii="Times New Roman" w:hAnsi="Times New Roman" w:cs="Times New Roman"/>
              </w:rPr>
            </w:pPr>
            <w:r>
              <w:rPr>
                <w:rFonts w:ascii="Times New Roman" w:hAnsi="Times New Roman" w:cs="Times New Roman"/>
              </w:rPr>
              <w:t>2 000,0</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420" w:type="dxa"/>
            <w:hideMark/>
          </w:tcPr>
          <w:p w:rsidR="00632D56" w:rsidRPr="00632D56" w:rsidRDefault="003932AF" w:rsidP="00632D56">
            <w:pPr>
              <w:spacing w:after="0" w:line="240" w:lineRule="auto"/>
              <w:jc w:val="center"/>
              <w:rPr>
                <w:rFonts w:ascii="Times New Roman" w:hAnsi="Times New Roman" w:cs="Times New Roman"/>
              </w:rPr>
            </w:pPr>
            <w:r>
              <w:rPr>
                <w:rFonts w:ascii="Times New Roman" w:hAnsi="Times New Roman" w:cs="Times New Roman"/>
              </w:rPr>
              <w:t>2 000,0</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18" w:type="dxa"/>
            <w:hideMark/>
          </w:tcPr>
          <w:p w:rsidR="00632D56" w:rsidRPr="00632D56" w:rsidRDefault="003932AF" w:rsidP="00632D56">
            <w:pPr>
              <w:spacing w:after="0" w:line="240" w:lineRule="auto"/>
              <w:jc w:val="center"/>
              <w:rPr>
                <w:rFonts w:ascii="Times New Roman" w:hAnsi="Times New Roman" w:cs="Times New Roman"/>
              </w:rPr>
            </w:pPr>
            <w:r>
              <w:rPr>
                <w:rFonts w:ascii="Times New Roman" w:hAnsi="Times New Roman" w:cs="Times New Roman"/>
              </w:rPr>
              <w:t>40 431,3</w:t>
            </w:r>
          </w:p>
        </w:tc>
        <w:tc>
          <w:tcPr>
            <w:tcW w:w="1700" w:type="dxa"/>
            <w:hideMark/>
          </w:tcPr>
          <w:p w:rsidR="00632D56" w:rsidRPr="00632D56" w:rsidRDefault="002F685B" w:rsidP="00C646E7">
            <w:pPr>
              <w:spacing w:after="0" w:line="240" w:lineRule="auto"/>
              <w:jc w:val="center"/>
              <w:rPr>
                <w:rFonts w:ascii="Times New Roman" w:hAnsi="Times New Roman" w:cs="Times New Roman"/>
              </w:rPr>
            </w:pPr>
            <w:r>
              <w:rPr>
                <w:rFonts w:ascii="Times New Roman" w:hAnsi="Times New Roman" w:cs="Times New Roman"/>
              </w:rPr>
              <w:t>57 865,9</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2 877 222,9</w:t>
            </w:r>
          </w:p>
        </w:tc>
        <w:tc>
          <w:tcPr>
            <w:tcW w:w="1420" w:type="dxa"/>
            <w:hideMark/>
          </w:tcPr>
          <w:p w:rsidR="00632D56" w:rsidRPr="00632D56" w:rsidRDefault="003932AF" w:rsidP="001C0FB2">
            <w:pPr>
              <w:spacing w:after="0" w:line="240" w:lineRule="auto"/>
              <w:jc w:val="center"/>
              <w:rPr>
                <w:rFonts w:ascii="Times New Roman" w:hAnsi="Times New Roman" w:cs="Times New Roman"/>
              </w:rPr>
            </w:pPr>
            <w:r>
              <w:rPr>
                <w:rFonts w:ascii="Times New Roman" w:hAnsi="Times New Roman" w:cs="Times New Roman"/>
                <w:sz w:val="24"/>
                <w:szCs w:val="24"/>
              </w:rPr>
              <w:t>2 975 520,1</w:t>
            </w:r>
          </w:p>
        </w:tc>
      </w:tr>
    </w:tbl>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9B32EE"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9B32EE" w:rsidRPr="00632D56"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lastRenderedPageBreak/>
        <w:t xml:space="preserve">Характеристика текущего состояния сферы </w:t>
      </w: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реализации подпрограммы 1 "Переселение граждан из аварийного жилищного фонда, признанного таковым до 1 января 2017 года"</w:t>
      </w: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На территории городского округа "Город Архангельск"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(общая площадь 155,8 тыс. кв. м, проживает 9,4 тыс. человек).</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в рамках подпрограммы 1 "Переселение граждан из аварийного жилищного фонда, признанного таковым до 1 января 2017 года" представлен </w:t>
      </w:r>
      <w:r w:rsidRPr="00632D56">
        <w:rPr>
          <w:rFonts w:ascii="Times New Roman" w:hAnsi="Times New Roman" w:cs="Times New Roman"/>
          <w:sz w:val="28"/>
          <w:szCs w:val="28"/>
        </w:rPr>
        <w:br/>
        <w:t>в приложении № 5 к муниципальной программе.</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в рамках подпрограммы 1 "Переселение граждан из аварийного жилищного фонда, признанного таковым до 1 января 2017 года", представлен в приложении № 6 к муниципальной программе.</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ПАСПОРТ</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8"/>
          <w:szCs w:val="28"/>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53"/>
        <w:gridCol w:w="1454"/>
        <w:gridCol w:w="1489"/>
        <w:gridCol w:w="1560"/>
      </w:tblGrid>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Сроки реализации подпрограммы</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1C0FB2" w:rsidP="00632D56">
            <w:pPr>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2021-2024</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373" w:type="dxa"/>
            <w:gridSpan w:val="5"/>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департамент транспорта, строитель</w:t>
            </w:r>
            <w:r w:rsidR="00DB7C65">
              <w:rPr>
                <w:rFonts w:ascii="Times New Roman" w:hAnsi="Times New Roman" w:cs="Times New Roman"/>
                <w:sz w:val="24"/>
                <w:szCs w:val="24"/>
              </w:rPr>
              <w:t>ства и городской инфраструктуры, Администрация города Архангельска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rPr>
          <w:trHeight w:val="2723"/>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Предоставление возмещения за жилые помещения гражданам,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2. Приобретение жилья для переселения граждан </w:t>
            </w:r>
            <w:r w:rsidRPr="00632D56">
              <w:rPr>
                <w:rFonts w:ascii="Times New Roman" w:hAnsi="Times New Roman" w:cs="Times New Roman"/>
                <w:sz w:val="24"/>
                <w:szCs w:val="24"/>
              </w:rPr>
              <w:br/>
              <w:t>из аварийного жилищного фонда.</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3. Переселение в свободный жилищный фонд городского округа "Город Архангельск"</w:t>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rPr>
          <w:trHeight w:val="754"/>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w:t>
            </w:r>
            <w:r w:rsidRPr="00632D56">
              <w:rPr>
                <w:rFonts w:ascii="Times New Roman" w:hAnsi="Times New Roman" w:cs="Times New Roman"/>
                <w:sz w:val="24"/>
                <w:szCs w:val="24"/>
              </w:rPr>
              <w:br/>
              <w:t xml:space="preserve">в многоквартирных домах, имеющих угрозу обрушения, </w:t>
            </w:r>
            <w:r w:rsidRPr="00632D56">
              <w:rPr>
                <w:rFonts w:ascii="Times New Roman" w:hAnsi="Times New Roman" w:cs="Times New Roman"/>
                <w:sz w:val="24"/>
                <w:szCs w:val="24"/>
              </w:rPr>
              <w:br/>
              <w:t>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3. Площадь расселенных жилых помещений </w:t>
            </w:r>
            <w:r w:rsidRPr="00632D56">
              <w:rPr>
                <w:rFonts w:ascii="Times New Roman" w:hAnsi="Times New Roman" w:cs="Times New Roman"/>
                <w:sz w:val="24"/>
                <w:szCs w:val="24"/>
              </w:rPr>
              <w:br/>
              <w:t>в многоквартирных домах,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4. Количество граждан переселенных </w:t>
            </w:r>
            <w:r w:rsidRPr="00632D56">
              <w:rPr>
                <w:rFonts w:ascii="Times New Roman" w:hAnsi="Times New Roman" w:cs="Times New Roman"/>
                <w:sz w:val="24"/>
                <w:szCs w:val="24"/>
              </w:rPr>
              <w:br/>
              <w:t>из многоквартирных домов,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color w:val="000000"/>
                <w:sz w:val="24"/>
                <w:szCs w:val="24"/>
              </w:rPr>
            </w:pPr>
            <w:r w:rsidRPr="00632D56">
              <w:rPr>
                <w:rFonts w:ascii="Times New Roman" w:hAnsi="Times New Roman" w:cs="Times New Roman"/>
                <w:sz w:val="24"/>
                <w:szCs w:val="24"/>
              </w:rPr>
              <w:t xml:space="preserve">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w:t>
            </w:r>
            <w:r w:rsidRPr="00632D56">
              <w:rPr>
                <w:rFonts w:ascii="Times New Roman" w:hAnsi="Times New Roman" w:cs="Times New Roman"/>
                <w:color w:val="000000"/>
                <w:sz w:val="24"/>
                <w:szCs w:val="24"/>
              </w:rPr>
              <w:t>"Город Архангельск"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Площадь нежилых помещений, изъятых 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p>
        </w:tc>
      </w:tr>
      <w:tr w:rsidR="00632D56" w:rsidRPr="00632D56" w:rsidTr="00632D56">
        <w:tc>
          <w:tcPr>
            <w:tcW w:w="2125"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DB7C6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DB7C65">
              <w:rPr>
                <w:rFonts w:ascii="Times New Roman" w:hAnsi="Times New Roman" w:cs="Times New Roman"/>
                <w:sz w:val="24"/>
                <w:szCs w:val="24"/>
              </w:rPr>
              <w:t>933 307,6</w:t>
            </w:r>
            <w:r w:rsidRPr="00632D56">
              <w:rPr>
                <w:rFonts w:ascii="Times New Roman" w:hAnsi="Times New Roman" w:cs="Times New Roman"/>
                <w:sz w:val="24"/>
                <w:szCs w:val="24"/>
              </w:rPr>
              <w:t xml:space="preserve"> тыс. руб., в том числе:</w:t>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раммы</w:t>
            </w:r>
          </w:p>
        </w:tc>
        <w:tc>
          <w:tcPr>
            <w:tcW w:w="5956" w:type="dxa"/>
            <w:gridSpan w:val="4"/>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465"/>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396" w:type="dxa"/>
            <w:gridSpan w:val="3"/>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 xml:space="preserve">        бюджетные ассигнования городского бюджета</w:t>
            </w:r>
          </w:p>
        </w:tc>
        <w:tc>
          <w:tcPr>
            <w:tcW w:w="1560" w:type="dxa"/>
            <w:vMerge w:val="restart"/>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r w:rsidRPr="00632D56">
              <w:rPr>
                <w:rFonts w:ascii="Times New Roman" w:eastAsia="Calibri" w:hAnsi="Times New Roman" w:cs="Times New Roman"/>
                <w:sz w:val="28"/>
                <w:szCs w:val="28"/>
              </w:rPr>
              <w:t xml:space="preserve">                       </w:t>
            </w: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Итого</w:t>
            </w:r>
          </w:p>
        </w:tc>
      </w:tr>
      <w:tr w:rsidR="00632D56" w:rsidRPr="00632D56" w:rsidTr="00632D56">
        <w:trPr>
          <w:trHeight w:val="130"/>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eastAsia="Calibri"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городской бюджет</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областной бюджет</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ind w:right="-98"/>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федеральный бюджет</w:t>
            </w:r>
          </w:p>
        </w:tc>
        <w:tc>
          <w:tcPr>
            <w:tcW w:w="1560" w:type="dxa"/>
            <w:vMerge/>
            <w:tcBorders>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rPr>
                <w:rFonts w:ascii="Times New Roman" w:eastAsia="Calibri" w:hAnsi="Times New Roman" w:cs="Times New Roman"/>
              </w:rPr>
            </w:pPr>
            <w:r w:rsidRPr="00632D56">
              <w:rPr>
                <w:rFonts w:ascii="Times New Roman" w:hAnsi="Times New Roman" w:cs="Times New Roman"/>
              </w:rPr>
              <w:t>2021</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16 677,0</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40 849,0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156 700,0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214 226,0</w:t>
            </w: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26 787,1</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7 200,0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352 800,0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386 787,1</w:t>
            </w:r>
          </w:p>
        </w:tc>
      </w:tr>
      <w:tr w:rsidR="00632D5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r>
      <w:tr w:rsidR="000A008E"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0A008E" w:rsidRPr="00632D56" w:rsidRDefault="000A008E"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008E" w:rsidRPr="00632D56" w:rsidRDefault="000A008E" w:rsidP="00632D56">
            <w:pPr>
              <w:adjustRightInd w:val="0"/>
              <w:spacing w:after="0" w:line="240" w:lineRule="auto"/>
              <w:contextualSpacing/>
              <w:rPr>
                <w:rFonts w:ascii="Times New Roman" w:hAnsi="Times New Roman" w:cs="Times New Roman"/>
              </w:rPr>
            </w:pPr>
            <w:r>
              <w:rPr>
                <w:rFonts w:ascii="Times New Roman" w:hAnsi="Times New Roman" w:cs="Times New Roman"/>
              </w:rPr>
              <w:t>2024</w:t>
            </w:r>
          </w:p>
        </w:tc>
        <w:tc>
          <w:tcPr>
            <w:tcW w:w="1453"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22 594,2</w:t>
            </w:r>
          </w:p>
        </w:tc>
        <w:tc>
          <w:tcPr>
            <w:tcW w:w="1454"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5 529,9</w:t>
            </w:r>
          </w:p>
        </w:tc>
        <w:tc>
          <w:tcPr>
            <w:tcW w:w="1489"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270 967,9</w:t>
            </w:r>
          </w:p>
        </w:tc>
        <w:tc>
          <w:tcPr>
            <w:tcW w:w="1560"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299 092,0</w:t>
            </w:r>
          </w:p>
        </w:tc>
      </w:tr>
      <w:tr w:rsidR="00632D56" w:rsidRPr="00632D56" w:rsidTr="00632D56">
        <w:trPr>
          <w:trHeight w:val="375"/>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53" w:type="dxa"/>
            <w:tcBorders>
              <w:top w:val="single" w:sz="4" w:space="0" w:color="auto"/>
              <w:left w:val="single" w:sz="4" w:space="0" w:color="auto"/>
              <w:right w:val="single" w:sz="4" w:space="0" w:color="auto"/>
            </w:tcBorders>
          </w:tcPr>
          <w:p w:rsidR="00632D56" w:rsidRPr="00632D56"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99 260,8</w:t>
            </w:r>
          </w:p>
        </w:tc>
        <w:tc>
          <w:tcPr>
            <w:tcW w:w="1454"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53 578,9</w:t>
            </w:r>
          </w:p>
        </w:tc>
        <w:tc>
          <w:tcPr>
            <w:tcW w:w="1489"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780 467,9</w:t>
            </w:r>
          </w:p>
        </w:tc>
        <w:tc>
          <w:tcPr>
            <w:tcW w:w="1560" w:type="dxa"/>
            <w:tcBorders>
              <w:top w:val="single" w:sz="4" w:space="0" w:color="auto"/>
              <w:left w:val="single" w:sz="4" w:space="0" w:color="auto"/>
              <w:right w:val="single" w:sz="4" w:space="0" w:color="auto"/>
            </w:tcBorders>
          </w:tcPr>
          <w:p w:rsidR="00632D56" w:rsidRPr="00632D56"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933 307,6</w:t>
            </w:r>
          </w:p>
        </w:tc>
      </w:tr>
      <w:tr w:rsidR="00632D56" w:rsidRPr="00632D56" w:rsidTr="00632D56">
        <w:trPr>
          <w:trHeight w:val="288"/>
        </w:trPr>
        <w:tc>
          <w:tcPr>
            <w:tcW w:w="2125" w:type="dxa"/>
            <w:tcBorders>
              <w:top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sz w:val="28"/>
                <w:szCs w:val="28"/>
              </w:rPr>
            </w:pPr>
          </w:p>
        </w:tc>
        <w:tc>
          <w:tcPr>
            <w:tcW w:w="1453"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54"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89"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560"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r>
    </w:tbl>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 xml:space="preserve">Характеристика текущего состояния сферы реализации </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r w:rsidRPr="00632D56">
        <w:rPr>
          <w:rFonts w:ascii="Times New Roman" w:hAnsi="Times New Roman" w:cs="Times New Roman"/>
          <w:sz w:val="28"/>
          <w:szCs w:val="28"/>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lastRenderedPageBreak/>
        <w:t>По состоянию на 1 сентября 2020 года в городском округе "Город Архангельск" насчитывается 129 аварийных многоквартирных домов с полной или частичной потерей устойчивости несущих конструкций, том числе в результате подвижек свайного основания. Общая площадь данных домов составляет 59,5 тыс. кв. м, количество проживающих в указанных домах составляет 1,5 тыс. человек.</w:t>
      </w:r>
    </w:p>
    <w:p w:rsidR="0067194A" w:rsidRPr="00AF0D00" w:rsidRDefault="00632D56" w:rsidP="00632D56">
      <w:pPr>
        <w:autoSpaceDE w:val="0"/>
        <w:autoSpaceDN w:val="0"/>
        <w:adjustRightInd w:val="0"/>
        <w:spacing w:after="0" w:line="240" w:lineRule="auto"/>
        <w:ind w:firstLine="540"/>
        <w:contextualSpacing/>
        <w:jc w:val="both"/>
        <w:rPr>
          <w:rFonts w:ascii="Times New Roman" w:hAnsi="Times New Roman" w:cs="Times New Roman"/>
          <w:sz w:val="28"/>
          <w:szCs w:val="28"/>
        </w:rPr>
        <w:sectPr w:rsidR="0067194A" w:rsidRPr="00AF0D00" w:rsidSect="0067194A">
          <w:headerReference w:type="default" r:id="rId10"/>
          <w:pgSz w:w="11906" w:h="16838" w:code="9"/>
          <w:pgMar w:top="1134" w:right="567" w:bottom="1134" w:left="1701" w:header="567" w:footer="709" w:gutter="0"/>
          <w:cols w:space="708"/>
          <w:titlePg/>
          <w:docGrid w:linePitch="360"/>
        </w:sectPr>
      </w:pPr>
      <w:r w:rsidRPr="00632D56">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D90C3C" w:rsidRPr="00D90C3C" w:rsidRDefault="00D90C3C" w:rsidP="00D90C3C">
      <w:pPr>
        <w:widowControl w:val="0"/>
        <w:autoSpaceDE w:val="0"/>
        <w:autoSpaceDN w:val="0"/>
        <w:adjustRightInd w:val="0"/>
        <w:spacing w:after="0" w:line="240" w:lineRule="auto"/>
        <w:ind w:left="9072"/>
        <w:jc w:val="center"/>
        <w:outlineLvl w:val="0"/>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lastRenderedPageBreak/>
        <w:t>ПРИЛОЖЕНИЕ № 1</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к муниципальной программе</w:t>
      </w:r>
    </w:p>
    <w:p w:rsidR="00D90C3C" w:rsidRPr="00D90C3C" w:rsidRDefault="00A415F9"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Pr>
          <w:rFonts w:ascii="Times New Roman" w:hAnsi="Times New Roman" w:cs="Times New Roman"/>
          <w:sz w:val="28"/>
          <w:szCs w:val="28"/>
        </w:rPr>
        <w:t>"</w:t>
      </w:r>
      <w:r w:rsidR="00D90C3C" w:rsidRPr="00D90C3C">
        <w:rPr>
          <w:rFonts w:ascii="Times New Roman" w:eastAsia="Times New Roman" w:hAnsi="Times New Roman" w:cs="Times New Roman"/>
          <w:sz w:val="24"/>
          <w:szCs w:val="24"/>
          <w:lang w:eastAsia="ru-RU" w:bidi="ru-RU"/>
        </w:rPr>
        <w:t>Переселение граждан из непригодного для</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проживания  (аварийного) жилищного фонда</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xml:space="preserve">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bidi="ru-RU"/>
        </w:rPr>
        <w:t>Город Архангельск</w:t>
      </w:r>
      <w:r w:rsidR="00A415F9" w:rsidRPr="00632D56">
        <w:rPr>
          <w:rFonts w:ascii="Times New Roman" w:hAnsi="Times New Roman" w:cs="Times New Roman"/>
          <w:sz w:val="28"/>
          <w:szCs w:val="28"/>
        </w:rPr>
        <w:t>"</w:t>
      </w:r>
    </w:p>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pP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 xml:space="preserve">СВЕДЕНИЯ </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о целевых индикаторах муниципальной программы и их значениях</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bidi="ru-RU"/>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300"/>
      </w:tblGrid>
      <w:tr w:rsidR="00D90C3C" w:rsidRPr="00D90C3C" w:rsidTr="00EE769A">
        <w:trPr>
          <w:trHeight w:val="330"/>
        </w:trPr>
        <w:tc>
          <w:tcPr>
            <w:tcW w:w="468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Наименование</w:t>
            </w:r>
          </w:p>
        </w:tc>
        <w:tc>
          <w:tcPr>
            <w:tcW w:w="70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 изм.</w:t>
            </w:r>
          </w:p>
        </w:tc>
        <w:tc>
          <w:tcPr>
            <w:tcW w:w="10089" w:type="dxa"/>
            <w:gridSpan w:val="9"/>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Значения целевых индикаторов</w:t>
            </w:r>
          </w:p>
        </w:tc>
      </w:tr>
      <w:tr w:rsidR="00D90C3C" w:rsidRPr="00D90C3C" w:rsidTr="00EE769A">
        <w:trPr>
          <w:trHeight w:val="638"/>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2017</w:t>
            </w:r>
          </w:p>
        </w:tc>
        <w:tc>
          <w:tcPr>
            <w:tcW w:w="1134"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2018</w:t>
            </w:r>
          </w:p>
        </w:tc>
        <w:tc>
          <w:tcPr>
            <w:tcW w:w="7962" w:type="dxa"/>
            <w:gridSpan w:val="7"/>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Годы реализации муниципальной программы</w:t>
            </w:r>
          </w:p>
        </w:tc>
      </w:tr>
      <w:tr w:rsidR="00D90C3C" w:rsidRPr="00D90C3C" w:rsidTr="00EE769A">
        <w:trPr>
          <w:trHeight w:val="330"/>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2023</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2024</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2025</w:t>
            </w:r>
          </w:p>
        </w:tc>
      </w:tr>
      <w:tr w:rsidR="00D90C3C" w:rsidRPr="00D90C3C" w:rsidTr="00EE769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EE769A">
        <w:trPr>
          <w:trHeight w:val="795"/>
        </w:trPr>
        <w:tc>
          <w:tcPr>
            <w:tcW w:w="15485" w:type="dxa"/>
            <w:gridSpan w:val="11"/>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Муниципальная программа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 xml:space="preserve">Переселение граждан из непригодного для проживания (аварийного) жилищного фонда 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1. Количество переселенных жителей</w:t>
            </w:r>
            <w:r w:rsidRPr="00D90C3C">
              <w:rPr>
                <w:rFonts w:ascii="Times New Roman" w:eastAsia="Times New Roman" w:hAnsi="Times New Roman" w:cs="Times New Roman"/>
                <w:sz w:val="28"/>
                <w:szCs w:val="28"/>
                <w:lang w:eastAsia="ru-RU"/>
              </w:rPr>
              <w:t xml:space="preserve"> </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145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388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888</w:t>
            </w:r>
          </w:p>
        </w:tc>
        <w:tc>
          <w:tcPr>
            <w:tcW w:w="1134" w:type="dxa"/>
            <w:shd w:val="clear" w:color="000000" w:fill="FFFFFF"/>
            <w:vAlign w:val="center"/>
            <w:hideMark/>
          </w:tcPr>
          <w:p w:rsidR="00D90C3C" w:rsidRPr="00D90C3C" w:rsidRDefault="003924F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shd w:val="clear" w:color="000000" w:fill="FFFFFF"/>
            <w:vAlign w:val="center"/>
            <w:hideMark/>
          </w:tcPr>
          <w:p w:rsidR="00D90C3C" w:rsidRPr="00D90C3C" w:rsidRDefault="00531DB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01250">
              <w:rPr>
                <w:rFonts w:ascii="Times New Roman" w:eastAsia="Times New Roman" w:hAnsi="Times New Roman" w:cs="Times New Roman"/>
                <w:sz w:val="24"/>
                <w:szCs w:val="24"/>
                <w:lang w:eastAsia="ru-RU"/>
              </w:rPr>
              <w:t>7</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2. Количество аварийных многоквартирных домов, жители которых переселены</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65</w:t>
            </w:r>
          </w:p>
        </w:tc>
        <w:tc>
          <w:tcPr>
            <w:tcW w:w="1134" w:type="dxa"/>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shd w:val="clear" w:color="000000" w:fill="FFFFFF"/>
            <w:vAlign w:val="center"/>
            <w:hideMark/>
          </w:tcPr>
          <w:p w:rsidR="00D90C3C" w:rsidRPr="00D90C3C" w:rsidRDefault="00531DB0" w:rsidP="0019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2 810,27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7 127,19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59 935,11</w:t>
            </w:r>
          </w:p>
        </w:tc>
        <w:tc>
          <w:tcPr>
            <w:tcW w:w="1134" w:type="dxa"/>
            <w:shd w:val="clear" w:color="000000" w:fill="FFFFFF"/>
            <w:vAlign w:val="center"/>
            <w:hideMark/>
          </w:tcPr>
          <w:p w:rsidR="00D90C3C" w:rsidRPr="00D90C3C" w:rsidRDefault="00FE5064"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shd w:val="clear" w:color="000000" w:fill="FFFFFF"/>
            <w:vAlign w:val="center"/>
            <w:hideMark/>
          </w:tcPr>
          <w:p w:rsidR="00D90C3C" w:rsidRPr="00D90C3C" w:rsidRDefault="00925858"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4 442,42</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7073B" w:rsidRPr="00D90C3C" w:rsidTr="00EE769A">
        <w:trPr>
          <w:trHeight w:val="795"/>
        </w:trPr>
        <w:tc>
          <w:tcPr>
            <w:tcW w:w="4688" w:type="dxa"/>
            <w:shd w:val="clear" w:color="000000" w:fill="FFFFFF"/>
            <w:vAlign w:val="center"/>
          </w:tcPr>
          <w:p w:rsidR="00D7073B" w:rsidRPr="00D90C3C" w:rsidRDefault="00D7073B" w:rsidP="00D90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Default="00D7073B"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shd w:val="clear" w:color="000000" w:fill="FFFFFF"/>
            <w:vAlign w:val="center"/>
          </w:tcPr>
          <w:p w:rsidR="00D7073B"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0"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sectPr w:rsidR="00D90C3C" w:rsidRPr="00D90C3C" w:rsidSect="00564913">
          <w:headerReference w:type="even" r:id="rId11"/>
          <w:pgSz w:w="16838" w:h="11906" w:orient="landscape"/>
          <w:pgMar w:top="1418" w:right="1134" w:bottom="567" w:left="1134" w:header="851" w:footer="709" w:gutter="0"/>
          <w:cols w:space="708"/>
          <w:titlePg/>
          <w:docGrid w:linePitch="360"/>
        </w:sect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080"/>
        <w:gridCol w:w="54"/>
        <w:gridCol w:w="1080"/>
        <w:gridCol w:w="54"/>
        <w:gridCol w:w="1080"/>
        <w:gridCol w:w="54"/>
        <w:gridCol w:w="1080"/>
        <w:gridCol w:w="54"/>
        <w:gridCol w:w="1080"/>
        <w:gridCol w:w="54"/>
        <w:gridCol w:w="1080"/>
        <w:gridCol w:w="54"/>
        <w:gridCol w:w="938"/>
        <w:gridCol w:w="54"/>
        <w:gridCol w:w="1246"/>
      </w:tblGrid>
      <w:tr w:rsidR="00D90C3C" w:rsidRPr="00D90C3C" w:rsidTr="007811C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lastRenderedPageBreak/>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7811CA">
        <w:trPr>
          <w:trHeight w:val="538"/>
        </w:trPr>
        <w:tc>
          <w:tcPr>
            <w:tcW w:w="15431" w:type="dxa"/>
            <w:gridSpan w:val="18"/>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1 </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Переселение граждан из аварийного жилищного фонда, признанног</w:t>
            </w:r>
            <w:r w:rsidR="00A415F9">
              <w:rPr>
                <w:rFonts w:ascii="Times New Roman" w:eastAsia="Times New Roman" w:hAnsi="Times New Roman" w:cs="Times New Roman"/>
                <w:sz w:val="24"/>
                <w:szCs w:val="24"/>
                <w:lang w:eastAsia="ru-RU"/>
              </w:rPr>
              <w:t>о таковым до 1 января 2017 года</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для муниципальных нужд городского округа </w:t>
            </w:r>
            <w:r w:rsidR="00A415F9" w:rsidRPr="00632D56">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3 881,57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5 040,00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21 486,30</w:t>
            </w:r>
          </w:p>
        </w:tc>
        <w:tc>
          <w:tcPr>
            <w:tcW w:w="1134" w:type="dxa"/>
            <w:gridSpan w:val="2"/>
            <w:shd w:val="clear" w:color="000000" w:fill="FFFFFF"/>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gridSpan w:val="2"/>
            <w:shd w:val="clear" w:color="000000" w:fill="FFFFFF"/>
            <w:vAlign w:val="center"/>
            <w:hideMark/>
          </w:tcPr>
          <w:p w:rsidR="00D90C3C"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851,80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w:t>
            </w:r>
            <w:r w:rsidRPr="00D90C3C">
              <w:rPr>
                <w:rFonts w:ascii="Times New Roman" w:eastAsia="Times New Roman" w:hAnsi="Times New Roman" w:cs="Times New Roman"/>
                <w:sz w:val="24"/>
                <w:szCs w:val="24"/>
                <w:lang w:eastAsia="ru-RU"/>
              </w:rPr>
              <w:br/>
              <w:t xml:space="preserve">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289</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686</w:t>
            </w:r>
          </w:p>
        </w:tc>
        <w:tc>
          <w:tcPr>
            <w:tcW w:w="1134" w:type="dxa"/>
            <w:gridSpan w:val="2"/>
            <w:shd w:val="clear" w:color="000000" w:fill="FFFFFF"/>
            <w:vAlign w:val="center"/>
            <w:hideMark/>
          </w:tcPr>
          <w:p w:rsidR="00D90C3C" w:rsidRPr="00D90C3C" w:rsidRDefault="00930E0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gridSpan w:val="2"/>
            <w:shd w:val="clear" w:color="000000" w:fill="FFFFFF"/>
            <w:vAlign w:val="center"/>
            <w:hideMark/>
          </w:tcPr>
          <w:p w:rsidR="00D90C3C" w:rsidRPr="00D90C3C" w:rsidRDefault="00531DB0" w:rsidP="00531D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0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1134" w:type="dxa"/>
            <w:gridSpan w:val="2"/>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14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Calibri" w:hAnsi="Times New Roman" w:cs="Times New Roman"/>
                <w:sz w:val="24"/>
                <w:szCs w:val="24"/>
                <w:lang w:eastAsia="ru-RU" w:bidi="ru-RU"/>
              </w:rPr>
              <w:t>Целевой индикатор 4. Количество аварийных многоквартирных домов, планируемых к сносу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562B9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gridSpan w:val="2"/>
            <w:shd w:val="clear" w:color="auto" w:fill="auto"/>
            <w:vAlign w:val="center"/>
            <w:hideMark/>
          </w:tcPr>
          <w:p w:rsidR="00D90C3C" w:rsidRPr="00D90C3C" w:rsidRDefault="00191237" w:rsidP="000C28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0" w:type="dxa"/>
            <w:gridSpan w:val="2"/>
            <w:shd w:val="clear" w:color="000000" w:fill="FFFFFF"/>
            <w:vAlign w:val="center"/>
            <w:hideMark/>
          </w:tcPr>
          <w:p w:rsidR="00D90C3C" w:rsidRPr="00D90C3C" w:rsidRDefault="00AA00D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90C3C" w:rsidRPr="00D90C3C" w:rsidTr="007811CA">
        <w:trPr>
          <w:trHeight w:val="1593"/>
        </w:trPr>
        <w:tc>
          <w:tcPr>
            <w:tcW w:w="4688" w:type="dxa"/>
            <w:shd w:val="clear" w:color="000000" w:fill="FFFFFF"/>
            <w:vAlign w:val="center"/>
          </w:tcPr>
          <w:p w:rsidR="00D90C3C" w:rsidRPr="00D90C3C" w:rsidRDefault="00D90C3C" w:rsidP="00A415F9">
            <w:pPr>
              <w:widowControl w:val="0"/>
              <w:autoSpaceDE w:val="0"/>
              <w:autoSpaceDN w:val="0"/>
              <w:spacing w:after="0" w:line="240" w:lineRule="auto"/>
              <w:rPr>
                <w:rFonts w:ascii="Times New Roman" w:eastAsia="Calibri" w:hAnsi="Times New Roman" w:cs="Times New Roman"/>
                <w:sz w:val="24"/>
                <w:szCs w:val="24"/>
                <w:lang w:eastAsia="ru-RU" w:bidi="ru-RU"/>
              </w:rPr>
            </w:pPr>
            <w:r w:rsidRPr="00D90C3C">
              <w:rPr>
                <w:rFonts w:ascii="Times New Roman" w:eastAsia="Times New Roman" w:hAnsi="Times New Roman" w:cs="Times New Roman"/>
                <w:lang w:eastAsia="ru-RU" w:bidi="ru-RU"/>
              </w:rPr>
              <w:t xml:space="preserve">Целевой индикатор 5. Площадь нежилых помещений, изъятых у собственников для муниципальных нужд городского округа </w:t>
            </w:r>
            <w:r w:rsidRPr="00D90C3C">
              <w:rPr>
                <w:rFonts w:ascii="Times New Roman" w:eastAsia="Times New Roman" w:hAnsi="Times New Roman" w:cs="Times New Roman"/>
                <w:lang w:eastAsia="ru-RU" w:bidi="ru-RU"/>
              </w:rPr>
              <w:br/>
            </w:r>
            <w:r w:rsidR="00A415F9">
              <w:rPr>
                <w:rFonts w:ascii="Times New Roman" w:hAnsi="Times New Roman" w:cs="Times New Roman"/>
                <w:sz w:val="28"/>
                <w:szCs w:val="28"/>
              </w:rPr>
              <w:t>"</w:t>
            </w:r>
            <w:r w:rsidRPr="00D90C3C">
              <w:rPr>
                <w:rFonts w:ascii="Times New Roman" w:eastAsia="Times New Roman" w:hAnsi="Times New Roman" w:cs="Times New Roman"/>
                <w:lang w:eastAsia="ru-RU" w:bidi="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lang w:eastAsia="ru-RU" w:bidi="ru-RU"/>
              </w:rPr>
              <w:t xml:space="preserve"> в многоквартирных домах, признанных аварийными, в соответствующем году</w:t>
            </w:r>
          </w:p>
        </w:tc>
        <w:tc>
          <w:tcPr>
            <w:tcW w:w="708"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D90C3C" w:rsidRPr="00D90C3C" w:rsidRDefault="0004735A" w:rsidP="00D90C3C">
            <w:pPr>
              <w:spacing w:after="0" w:line="240" w:lineRule="auto"/>
              <w:jc w:val="center"/>
              <w:rPr>
                <w:rFonts w:ascii="Times New Roman" w:eastAsia="Times New Roman" w:hAnsi="Times New Roman" w:cs="Times New Roman"/>
                <w:sz w:val="24"/>
                <w:szCs w:val="24"/>
                <w:lang w:eastAsia="ru-RU"/>
              </w:rPr>
            </w:pPr>
            <w:r w:rsidRPr="00562B9C">
              <w:rPr>
                <w:rFonts w:ascii="Times New Roman" w:eastAsia="Times New Roman" w:hAnsi="Times New Roman" w:cs="Times New Roman"/>
                <w:sz w:val="24"/>
                <w:szCs w:val="24"/>
                <w:lang w:eastAsia="ru-RU"/>
              </w:rPr>
              <w:t>229,9</w:t>
            </w:r>
          </w:p>
        </w:tc>
        <w:tc>
          <w:tcPr>
            <w:tcW w:w="1134" w:type="dxa"/>
            <w:gridSpan w:val="2"/>
            <w:shd w:val="clear" w:color="auto" w:fill="auto"/>
            <w:vAlign w:val="center"/>
          </w:tcPr>
          <w:p w:rsidR="00D90C3C" w:rsidRPr="00D90C3C" w:rsidRDefault="00701F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992" w:type="dxa"/>
            <w:gridSpan w:val="2"/>
            <w:shd w:val="clear" w:color="auto" w:fill="auto"/>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tcPr>
          <w:p w:rsidR="007811CA" w:rsidRPr="00D90C3C" w:rsidRDefault="00D90C3C" w:rsidP="007811CA">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7811CA" w:rsidRPr="00D90C3C" w:rsidTr="007811CA">
        <w:trPr>
          <w:trHeight w:val="1593"/>
        </w:trPr>
        <w:tc>
          <w:tcPr>
            <w:tcW w:w="4688" w:type="dxa"/>
            <w:shd w:val="clear" w:color="000000" w:fill="FFFFFF"/>
            <w:vAlign w:val="center"/>
          </w:tcPr>
          <w:p w:rsidR="007811CA" w:rsidRPr="00D90C3C" w:rsidRDefault="007811CA" w:rsidP="00A415F9">
            <w:pPr>
              <w:widowControl w:val="0"/>
              <w:autoSpaceDE w:val="0"/>
              <w:autoSpaceDN w:val="0"/>
              <w:spacing w:after="0" w:line="240" w:lineRule="auto"/>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Город Архангельс</w:t>
            </w:r>
            <w:r w:rsidR="00A415F9">
              <w:rPr>
                <w:rFonts w:ascii="Times New Roman" w:eastAsia="Times New Roman" w:hAnsi="Times New Roman" w:cs="Times New Roman"/>
                <w:lang w:eastAsia="ru-RU" w:bidi="ru-RU"/>
              </w:rPr>
              <w:t>к</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 в соответствующем году</w:t>
            </w:r>
          </w:p>
        </w:tc>
        <w:tc>
          <w:tcPr>
            <w:tcW w:w="708"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0"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562B9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D90C3C" w:rsidRDefault="0094757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gridSpan w:val="2"/>
            <w:shd w:val="clear" w:color="auto" w:fill="auto"/>
            <w:vAlign w:val="center"/>
          </w:tcPr>
          <w:p w:rsidR="007811CA" w:rsidRPr="00D90C3C" w:rsidRDefault="000E5E6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0" w:type="dxa"/>
            <w:gridSpan w:val="2"/>
            <w:shd w:val="clear" w:color="000000" w:fill="FFFFFF"/>
            <w:vAlign w:val="center"/>
          </w:tcPr>
          <w:p w:rsidR="007811CA"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90C3C" w:rsidRPr="00D90C3C" w:rsidTr="007811CA">
        <w:trPr>
          <w:trHeight w:val="509"/>
        </w:trPr>
        <w:tc>
          <w:tcPr>
            <w:tcW w:w="15431" w:type="dxa"/>
            <w:gridSpan w:val="18"/>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2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Переселение граждан из многоквартирных домов, имеющих угрозу обрушения</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w:t>
            </w:r>
            <w:r w:rsidRPr="00D90C3C">
              <w:rPr>
                <w:rFonts w:ascii="Times New Roman" w:eastAsia="Times New Roman" w:hAnsi="Times New Roman" w:cs="Times New Roman"/>
                <w:sz w:val="24"/>
                <w:szCs w:val="24"/>
                <w:lang w:eastAsia="ru-RU"/>
              </w:rPr>
              <w:br/>
              <w:t xml:space="preserve">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801,83</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3 747,49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3 590,62</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7073B">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3. Площадь расселенных жилых помещений в многоквартирных домах,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 xml:space="preserve">в соответствующем году </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1 285,36</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1 542,32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4. Количество  граждан переселенных  из многоквартирных домов,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в соответствующем году</w:t>
            </w: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EE769A">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r w:rsidR="00EE769A">
              <w:rPr>
                <w:rFonts w:ascii="Times New Roman" w:eastAsia="Times New Roman" w:hAnsi="Times New Roman" w:cs="Times New Roman"/>
                <w:sz w:val="24"/>
                <w:szCs w:val="24"/>
                <w:lang w:eastAsia="ru-RU"/>
              </w:rPr>
              <w:t>-</w:t>
            </w:r>
          </w:p>
        </w:tc>
      </w:tr>
      <w:tr w:rsidR="007F6EE7" w:rsidRPr="00D90C3C" w:rsidTr="00701FA8">
        <w:trPr>
          <w:trHeight w:val="369"/>
        </w:trPr>
        <w:tc>
          <w:tcPr>
            <w:tcW w:w="4688" w:type="dxa"/>
            <w:shd w:val="clear" w:color="000000" w:fill="FFFFFF"/>
            <w:vAlign w:val="center"/>
          </w:tcPr>
          <w:p w:rsidR="007F6EE7" w:rsidRPr="00D90C3C" w:rsidRDefault="007F6EE7" w:rsidP="00A415F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5. Площадь жилых помещений в многоквартирных домах в целях расселения которых подготовлены </w:t>
            </w:r>
            <w:r>
              <w:rPr>
                <w:rFonts w:ascii="Times New Roman" w:eastAsia="Times New Roman" w:hAnsi="Times New Roman" w:cs="Times New Roman"/>
                <w:sz w:val="24"/>
                <w:szCs w:val="24"/>
                <w:lang w:eastAsia="ru-RU"/>
              </w:rPr>
              <w:lastRenderedPageBreak/>
              <w:t>обоснования инвестиций в строительство объектов муниципальной с</w:t>
            </w:r>
            <w:r w:rsidR="00A415F9">
              <w:rPr>
                <w:rFonts w:ascii="Times New Roman" w:eastAsia="Times New Roman" w:hAnsi="Times New Roman" w:cs="Times New Roman"/>
                <w:sz w:val="24"/>
                <w:szCs w:val="24"/>
                <w:lang w:eastAsia="ru-RU"/>
              </w:rPr>
              <w:t xml:space="preserve">обственности городского округа </w:t>
            </w:r>
            <w:r w:rsidR="00301250">
              <w:rPr>
                <w:rFonts w:ascii="Times New Roman" w:hAnsi="Times New Roman" w:cs="Times New Roman"/>
                <w:sz w:val="28"/>
                <w:szCs w:val="28"/>
              </w:rPr>
              <w:t>«</w:t>
            </w:r>
            <w:r>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соответствующем году</w:t>
            </w:r>
          </w:p>
        </w:tc>
        <w:tc>
          <w:tcPr>
            <w:tcW w:w="708"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Кв. м.</w:t>
            </w:r>
          </w:p>
        </w:tc>
        <w:tc>
          <w:tcPr>
            <w:tcW w:w="993"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FE5064" w:rsidP="00EC4D52">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22 400</w:t>
            </w:r>
          </w:p>
        </w:tc>
        <w:tc>
          <w:tcPr>
            <w:tcW w:w="992" w:type="dxa"/>
            <w:gridSpan w:val="2"/>
            <w:shd w:val="clear" w:color="000000" w:fill="FFFFFF"/>
            <w:vAlign w:val="center"/>
          </w:tcPr>
          <w:p w:rsidR="007F6EE7" w:rsidRPr="00D90C3C" w:rsidRDefault="00EC4D52"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w:t>
            </w:r>
          </w:p>
        </w:tc>
        <w:tc>
          <w:tcPr>
            <w:tcW w:w="1246" w:type="dxa"/>
            <w:shd w:val="clear" w:color="000000" w:fill="FFFFFF"/>
            <w:vAlign w:val="center"/>
          </w:tcPr>
          <w:p w:rsidR="007F6EE7" w:rsidRPr="00D90C3C" w:rsidRDefault="0074436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01FA8" w:rsidRPr="00D90C3C" w:rsidTr="00701FA8">
        <w:trPr>
          <w:trHeight w:val="960"/>
        </w:trPr>
        <w:tc>
          <w:tcPr>
            <w:tcW w:w="4688" w:type="dxa"/>
            <w:shd w:val="clear" w:color="000000" w:fill="FFFFFF"/>
          </w:tcPr>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Целевой индикатор 6.</w:t>
            </w:r>
          </w:p>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нежилых помещений, изъятых у собственников для муници</w:t>
            </w:r>
            <w:r w:rsidR="00A415F9">
              <w:rPr>
                <w:rFonts w:ascii="Times New Roman" w:eastAsia="Times New Roman" w:hAnsi="Times New Roman" w:cs="Times New Roman"/>
                <w:sz w:val="24"/>
                <w:szCs w:val="24"/>
                <w:lang w:eastAsia="ru-RU"/>
              </w:rPr>
              <w:t xml:space="preserve">пальных нужд городского округа </w:t>
            </w:r>
            <w:r w:rsidR="00301250">
              <w:rPr>
                <w:rFonts w:ascii="Times New Roman" w:hAnsi="Times New Roman" w:cs="Times New Roman"/>
                <w:sz w:val="28"/>
                <w:szCs w:val="28"/>
              </w:rPr>
              <w:t>«</w:t>
            </w:r>
            <w:r w:rsidR="00A415F9">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многоквартирных домах, имеющих угрозу обрушения, в соответствующем году</w:t>
            </w:r>
          </w:p>
        </w:tc>
        <w:tc>
          <w:tcPr>
            <w:tcW w:w="708"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c>
          <w:tcPr>
            <w:tcW w:w="992" w:type="dxa"/>
            <w:gridSpan w:val="2"/>
            <w:shd w:val="clear" w:color="000000" w:fill="FFFFFF"/>
            <w:vAlign w:val="center"/>
          </w:tcPr>
          <w:p w:rsidR="00701FA8" w:rsidRDefault="009B32EE"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198,7</w:t>
            </w:r>
          </w:p>
        </w:tc>
        <w:tc>
          <w:tcPr>
            <w:tcW w:w="1246" w:type="dxa"/>
            <w:shd w:val="clear" w:color="000000" w:fill="FFFFFF"/>
            <w:vAlign w:val="center"/>
          </w:tcPr>
          <w:p w:rsidR="00701FA8" w:rsidRDefault="00701FA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1250" w:rsidRPr="00D90C3C" w:rsidTr="00701FA8">
        <w:trPr>
          <w:trHeight w:val="960"/>
        </w:trPr>
        <w:tc>
          <w:tcPr>
            <w:tcW w:w="4688" w:type="dxa"/>
            <w:shd w:val="clear" w:color="000000" w:fill="FFFFFF"/>
          </w:tcPr>
          <w:p w:rsidR="00301250" w:rsidRDefault="00301250"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7. Количество аварийных многоквартирных домов, планируемых к сносу.</w:t>
            </w:r>
          </w:p>
        </w:tc>
        <w:tc>
          <w:tcPr>
            <w:tcW w:w="708"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shd w:val="clear" w:color="000000" w:fill="FFFFFF"/>
            <w:vAlign w:val="center"/>
          </w:tcPr>
          <w:p w:rsidR="00301250" w:rsidRDefault="00301250"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14"/>
          <w:szCs w:val="14"/>
          <w:lang w:eastAsia="ru-RU" w:bidi="ru-RU"/>
        </w:rPr>
      </w:pPr>
    </w:p>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____________</w:t>
      </w:r>
    </w:p>
    <w:p w:rsidR="00D90C3C" w:rsidRPr="00D90C3C" w:rsidRDefault="00D90C3C" w:rsidP="00D90C3C">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Целевые индикаторы № 1 и 2 подпрограммы 1 "Переселение граждан из аварийного жилищного фонда, признанного таковым до 1 января 2017 года" и  № 1</w:t>
      </w:r>
      <w:r w:rsidR="000C2882">
        <w:rPr>
          <w:rFonts w:ascii="Times New Roman" w:eastAsia="Times New Roman" w:hAnsi="Times New Roman" w:cs="Times New Roman"/>
          <w:sz w:val="24"/>
          <w:szCs w:val="24"/>
          <w:lang w:eastAsia="ru-RU" w:bidi="ru-RU"/>
        </w:rPr>
        <w:t xml:space="preserve"> -</w:t>
      </w:r>
      <w:r w:rsidRPr="00D90C3C">
        <w:rPr>
          <w:rFonts w:ascii="Times New Roman" w:eastAsia="Times New Roman" w:hAnsi="Times New Roman" w:cs="Times New Roman"/>
          <w:sz w:val="24"/>
          <w:szCs w:val="24"/>
          <w:lang w:eastAsia="ru-RU" w:bidi="ru-RU"/>
        </w:rPr>
        <w:t xml:space="preserve"> </w:t>
      </w:r>
      <w:r w:rsidR="000C2882">
        <w:rPr>
          <w:rFonts w:ascii="Times New Roman" w:eastAsia="Times New Roman" w:hAnsi="Times New Roman" w:cs="Times New Roman"/>
          <w:sz w:val="24"/>
          <w:szCs w:val="24"/>
          <w:lang w:eastAsia="ru-RU" w:bidi="ru-RU"/>
        </w:rPr>
        <w:t>4</w:t>
      </w:r>
      <w:r w:rsidRPr="00D90C3C">
        <w:rPr>
          <w:rFonts w:ascii="Times New Roman" w:eastAsia="Times New Roman" w:hAnsi="Times New Roman" w:cs="Times New Roman"/>
          <w:sz w:val="24"/>
          <w:szCs w:val="24"/>
          <w:lang w:eastAsia="ru-RU" w:bidi="ru-RU"/>
        </w:rPr>
        <w:t xml:space="preserve">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D90C3C" w:rsidRDefault="00D90C3C" w:rsidP="00D90C3C">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r w:rsidRPr="00D90C3C">
        <w:rPr>
          <w:rFonts w:ascii="Times New Roman" w:eastAsia="Times New Roman" w:hAnsi="Times New Roman" w:cs="Times New Roman"/>
          <w:lang w:eastAsia="ru-RU" w:bidi="ru-RU"/>
        </w:rPr>
        <w:tab/>
        <w:t>_______________</w:t>
      </w:r>
      <w:r w:rsidRPr="00D90C3C">
        <w:rPr>
          <w:rFonts w:ascii="Times New Roman" w:eastAsia="Times New Roman" w:hAnsi="Times New Roman" w:cs="Times New Roman"/>
          <w:lang w:eastAsia="ru-RU" w:bidi="ru-RU"/>
        </w:rPr>
        <w:tab/>
      </w: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Приложение № 2</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к муниципальной программе</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 xml:space="preserve">"Переселение граждан из непригодного </w:t>
      </w:r>
      <w:r w:rsidRPr="00791A70">
        <w:rPr>
          <w:rFonts w:ascii="Times New Roman" w:eastAsia="Times New Roman" w:hAnsi="Times New Roman" w:cs="Times New Roman"/>
          <w:sz w:val="24"/>
          <w:szCs w:val="24"/>
          <w:lang w:eastAsia="ru-RU" w:bidi="ru-RU"/>
        </w:rPr>
        <w:br/>
        <w:t>для проживания (аварийного) жилищного фонда</w:t>
      </w:r>
      <w:r>
        <w:rPr>
          <w:rFonts w:ascii="Times New Roman" w:eastAsia="Times New Roman" w:hAnsi="Times New Roman" w:cs="Times New Roman"/>
          <w:sz w:val="24"/>
          <w:szCs w:val="24"/>
          <w:lang w:eastAsia="ru-RU" w:bidi="ru-RU"/>
        </w:rPr>
        <w:t xml:space="preserve"> </w:t>
      </w:r>
      <w:r w:rsidRPr="00791A70">
        <w:rPr>
          <w:rFonts w:ascii="Times New Roman" w:eastAsia="Times New Roman" w:hAnsi="Times New Roman" w:cs="Times New Roman"/>
          <w:sz w:val="24"/>
          <w:szCs w:val="24"/>
          <w:lang w:eastAsia="ru-RU" w:bidi="ru-RU"/>
        </w:rPr>
        <w:t>в городском округе "Город Архангельск"</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b/>
          <w:bCs/>
          <w:sz w:val="28"/>
          <w:szCs w:val="28"/>
          <w:lang w:eastAsia="ru-RU" w:bidi="ru-RU"/>
        </w:rPr>
        <w:t>Финансовое обеспечение реализации муниципальной программы</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126"/>
        <w:gridCol w:w="1134"/>
        <w:gridCol w:w="1134"/>
        <w:gridCol w:w="1276"/>
        <w:gridCol w:w="1275"/>
        <w:gridCol w:w="1134"/>
        <w:gridCol w:w="1276"/>
        <w:gridCol w:w="921"/>
      </w:tblGrid>
      <w:tr w:rsidR="003E3B49" w:rsidRPr="00791A70" w:rsidTr="003E3B49">
        <w:trPr>
          <w:trHeight w:val="687"/>
        </w:trPr>
        <w:tc>
          <w:tcPr>
            <w:tcW w:w="266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Наименование</w:t>
            </w:r>
          </w:p>
        </w:tc>
        <w:tc>
          <w:tcPr>
            <w:tcW w:w="241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Заказчики подпрограммы / Исполнители подпрограммы</w:t>
            </w:r>
          </w:p>
        </w:tc>
        <w:tc>
          <w:tcPr>
            <w:tcW w:w="2126"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Источники финансового обеспечения</w:t>
            </w:r>
          </w:p>
        </w:tc>
        <w:tc>
          <w:tcPr>
            <w:tcW w:w="8150" w:type="dxa"/>
            <w:gridSpan w:val="7"/>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Объемы финансового обеспечения, тыс. руб.</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2126"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2019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2020 год</w:t>
            </w:r>
          </w:p>
        </w:tc>
        <w:tc>
          <w:tcPr>
            <w:tcW w:w="1276" w:type="dxa"/>
            <w:shd w:val="clear" w:color="auto" w:fill="FFFFFF"/>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2021 год</w:t>
            </w:r>
          </w:p>
        </w:tc>
        <w:tc>
          <w:tcPr>
            <w:tcW w:w="1275"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2022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2023 год</w:t>
            </w:r>
          </w:p>
        </w:tc>
        <w:tc>
          <w:tcPr>
            <w:tcW w:w="1276"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2024 год</w:t>
            </w:r>
          </w:p>
        </w:tc>
        <w:tc>
          <w:tcPr>
            <w:tcW w:w="921"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2025 год</w:t>
            </w:r>
          </w:p>
        </w:tc>
      </w:tr>
      <w:tr w:rsidR="003E3B49" w:rsidRPr="00791A70" w:rsidTr="0073057B">
        <w:trPr>
          <w:trHeight w:val="315"/>
        </w:trPr>
        <w:tc>
          <w:tcPr>
            <w:tcW w:w="266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1</w:t>
            </w:r>
          </w:p>
        </w:tc>
        <w:tc>
          <w:tcPr>
            <w:tcW w:w="241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w:t>
            </w:r>
          </w:p>
        </w:tc>
        <w:tc>
          <w:tcPr>
            <w:tcW w:w="212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w:t>
            </w:r>
          </w:p>
        </w:tc>
        <w:tc>
          <w:tcPr>
            <w:tcW w:w="1276" w:type="dxa"/>
            <w:shd w:val="clear" w:color="auto" w:fill="FFFFFF"/>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w:t>
            </w:r>
          </w:p>
        </w:tc>
      </w:tr>
      <w:tr w:rsidR="003E3B49" w:rsidRPr="00791A70" w:rsidTr="0073057B">
        <w:trPr>
          <w:trHeight w:val="42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Муниципальная программа "Переселение граждан из непригодного для проживания (аварийного) жилищного фонда </w:t>
            </w:r>
            <w:r w:rsidRPr="00791A70">
              <w:rPr>
                <w:rFonts w:ascii="Times New Roman" w:eastAsia="Times New Roman" w:hAnsi="Times New Roman" w:cs="Times New Roman"/>
                <w:color w:val="000000"/>
                <w:sz w:val="20"/>
                <w:szCs w:val="20"/>
              </w:rPr>
              <w:br/>
              <w:t>в городском округе "Город Архангельск"</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602 039,5</w:t>
            </w:r>
          </w:p>
        </w:tc>
        <w:tc>
          <w:tcPr>
            <w:tcW w:w="1275" w:type="dxa"/>
            <w:hideMark/>
          </w:tcPr>
          <w:p w:rsidR="00791A70" w:rsidRPr="00143EE5"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1 904 704,6</w:t>
            </w:r>
          </w:p>
        </w:tc>
        <w:tc>
          <w:tcPr>
            <w:tcW w:w="1134" w:type="dxa"/>
            <w:hideMark/>
          </w:tcPr>
          <w:p w:rsidR="00791A70" w:rsidRDefault="00A8603F" w:rsidP="00340C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785 655,4</w:t>
            </w:r>
          </w:p>
          <w:p w:rsidR="00303626" w:rsidRPr="0073057B" w:rsidRDefault="00303626" w:rsidP="00340C69">
            <w:pPr>
              <w:autoSpaceDN w:val="0"/>
              <w:spacing w:after="0" w:line="240" w:lineRule="auto"/>
              <w:jc w:val="center"/>
              <w:rPr>
                <w:rFonts w:ascii="Times New Roman" w:eastAsia="Times New Roman" w:hAnsi="Times New Roman" w:cs="Times New Roman"/>
                <w:sz w:val="20"/>
                <w:szCs w:val="20"/>
              </w:rPr>
            </w:pP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358 936,7</w:t>
            </w:r>
          </w:p>
        </w:tc>
        <w:tc>
          <w:tcPr>
            <w:tcW w:w="921" w:type="dxa"/>
            <w:hideMark/>
          </w:tcPr>
          <w:p w:rsidR="00791A70" w:rsidRPr="00FC49F2" w:rsidRDefault="00EB5D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2 000,0</w:t>
            </w:r>
          </w:p>
        </w:tc>
      </w:tr>
      <w:tr w:rsidR="003E3B49" w:rsidRPr="00791A70" w:rsidTr="0073057B">
        <w:trPr>
          <w:trHeight w:val="4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19 724,6</w:t>
            </w:r>
          </w:p>
        </w:tc>
        <w:tc>
          <w:tcPr>
            <w:tcW w:w="1275" w:type="dxa"/>
            <w:hideMark/>
          </w:tcPr>
          <w:p w:rsidR="00791A70" w:rsidRPr="00B21961" w:rsidRDefault="00B21961"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32 508,6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38 193,3</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38 585,8</w:t>
            </w:r>
          </w:p>
        </w:tc>
        <w:tc>
          <w:tcPr>
            <w:tcW w:w="921" w:type="dxa"/>
            <w:hideMark/>
          </w:tcPr>
          <w:p w:rsidR="00791A70" w:rsidRPr="0073057B" w:rsidRDefault="00EB5D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2 000,0</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49 000,2</w:t>
            </w:r>
          </w:p>
        </w:tc>
        <w:tc>
          <w:tcPr>
            <w:tcW w:w="1275" w:type="dxa"/>
            <w:hideMark/>
          </w:tcPr>
          <w:p w:rsidR="00791A70" w:rsidRPr="00B21961"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6 386,0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1 "Переселение граждан из аварийного жилищного фонда, признанного таковым до 1 января 2017 года"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387 813,5</w:t>
            </w:r>
          </w:p>
        </w:tc>
        <w:tc>
          <w:tcPr>
            <w:tcW w:w="1275" w:type="dxa"/>
            <w:hideMark/>
          </w:tcPr>
          <w:p w:rsidR="00791A70" w:rsidRPr="00562B9C"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1 517 917,5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752 452,9</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59 844,7</w:t>
            </w:r>
          </w:p>
        </w:tc>
        <w:tc>
          <w:tcPr>
            <w:tcW w:w="921" w:type="dxa"/>
            <w:hideMark/>
          </w:tcPr>
          <w:p w:rsidR="00EB5DEE" w:rsidRPr="0073057B" w:rsidRDefault="00EB5DEE" w:rsidP="00EB5D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3 047,6</w:t>
            </w:r>
          </w:p>
        </w:tc>
        <w:tc>
          <w:tcPr>
            <w:tcW w:w="1275" w:type="dxa"/>
            <w:hideMark/>
          </w:tcPr>
          <w:p w:rsidR="00791A70" w:rsidRPr="00562B9C" w:rsidRDefault="00562B9C"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5 721,5</w:t>
            </w:r>
          </w:p>
        </w:tc>
        <w:tc>
          <w:tcPr>
            <w:tcW w:w="1134" w:type="dxa"/>
            <w:hideMark/>
          </w:tcPr>
          <w:p w:rsidR="00791A70" w:rsidRPr="00C40FF4" w:rsidRDefault="00A8603F" w:rsidP="0073057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4 990,8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15 991,6</w:t>
            </w:r>
          </w:p>
        </w:tc>
        <w:tc>
          <w:tcPr>
            <w:tcW w:w="921" w:type="dxa"/>
            <w:hideMark/>
          </w:tcPr>
          <w:p w:rsidR="00791A70" w:rsidRPr="0073057B" w:rsidRDefault="00EB5D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2 000,0</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Департамент городского </w:t>
            </w:r>
            <w:r w:rsidRPr="00791A70">
              <w:rPr>
                <w:rFonts w:ascii="Times New Roman" w:eastAsia="Times New Roman" w:hAnsi="Times New Roman" w:cs="Times New Roman"/>
                <w:sz w:val="20"/>
                <w:szCs w:val="20"/>
              </w:rPr>
              <w:lastRenderedPageBreak/>
              <w:t>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714 135,4</w:t>
            </w:r>
          </w:p>
        </w:tc>
        <w:tc>
          <w:tcPr>
            <w:tcW w:w="1276" w:type="dxa"/>
            <w:hideMark/>
          </w:tcPr>
          <w:p w:rsidR="00791A70" w:rsidRPr="0073057B" w:rsidRDefault="00885A9E" w:rsidP="008C492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41 772,4</w:t>
            </w:r>
          </w:p>
        </w:tc>
        <w:tc>
          <w:tcPr>
            <w:tcW w:w="921" w:type="dxa"/>
            <w:hideMark/>
          </w:tcPr>
          <w:p w:rsidR="00791A70" w:rsidRPr="0073057B" w:rsidRDefault="00EB5D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2 000,0</w:t>
            </w:r>
          </w:p>
        </w:tc>
      </w:tr>
      <w:tr w:rsidR="003E3B49" w:rsidRPr="00791A70" w:rsidTr="00EB5D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537,2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9 359,1</w:t>
            </w:r>
          </w:p>
        </w:tc>
        <w:tc>
          <w:tcPr>
            <w:tcW w:w="921" w:type="dxa"/>
          </w:tcPr>
          <w:p w:rsidR="00791A70" w:rsidRPr="0073057B" w:rsidRDefault="00EB5D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C053A0" w:rsidP="00A8603F">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C053A0"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6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Администрации городского округа "Город Архангельск" (далее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C053A0"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38 317,5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18 072,3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2B065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562B9C">
              <w:rPr>
                <w:rFonts w:ascii="Times New Roman" w:eastAsia="Times New Roman" w:hAnsi="Times New Roman" w:cs="Times New Roman"/>
                <w:sz w:val="20"/>
                <w:szCs w:val="20"/>
                <w:lang w:val="en-US"/>
              </w:rPr>
              <w:t> </w:t>
            </w:r>
            <w:r w:rsidR="00922A48">
              <w:rPr>
                <w:rFonts w:ascii="Times New Roman" w:eastAsia="Times New Roman" w:hAnsi="Times New Roman" w:cs="Times New Roman"/>
                <w:sz w:val="20"/>
                <w:szCs w:val="20"/>
                <w:lang w:val="en-US"/>
              </w:rPr>
              <w:t>2</w:t>
            </w:r>
            <w:r w:rsidR="00562B9C">
              <w:rPr>
                <w:rFonts w:ascii="Times New Roman" w:eastAsia="Times New Roman" w:hAnsi="Times New Roman" w:cs="Times New Roman"/>
                <w:sz w:val="20"/>
                <w:szCs w:val="20"/>
              </w:rPr>
              <w:t>95,1</w:t>
            </w:r>
          </w:p>
        </w:tc>
        <w:tc>
          <w:tcPr>
            <w:tcW w:w="1134" w:type="dxa"/>
            <w:hideMark/>
          </w:tcPr>
          <w:p w:rsidR="00791A70" w:rsidRPr="007F6114" w:rsidRDefault="00C053A0" w:rsidP="00872D3E">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4 453,6</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6 632,5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7F6114" w:rsidRDefault="00C053A0" w:rsidP="00B40D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644,1</w:t>
            </w:r>
          </w:p>
        </w:tc>
        <w:tc>
          <w:tcPr>
            <w:tcW w:w="1276" w:type="dxa"/>
            <w:hideMark/>
          </w:tcPr>
          <w:p w:rsidR="00791A70" w:rsidRPr="00AB6AD1" w:rsidRDefault="000150A0" w:rsidP="005F5C7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7F6114" w:rsidRDefault="005E4FB4" w:rsidP="00C40FF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5E4FB4">
        <w:trPr>
          <w:trHeight w:val="45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и нежилые помещения, находящиеся </w:t>
            </w:r>
            <w:r w:rsidRPr="00791A70">
              <w:rPr>
                <w:rFonts w:ascii="Times New Roman" w:eastAsia="Times New Roman" w:hAnsi="Times New Roman" w:cs="Times New Roman"/>
                <w:color w:val="000000"/>
                <w:sz w:val="20"/>
                <w:szCs w:val="20"/>
              </w:rPr>
              <w:br/>
              <w:t xml:space="preserve">в многоквартирных домах, признанных аварийными, </w:t>
            </w:r>
            <w:r w:rsidRPr="00791A70">
              <w:rPr>
                <w:rFonts w:ascii="Times New Roman" w:eastAsia="Times New Roman" w:hAnsi="Times New Roman" w:cs="Times New Roman"/>
                <w:color w:val="000000"/>
                <w:sz w:val="20"/>
                <w:szCs w:val="20"/>
              </w:rPr>
              <w:br/>
              <w:t>и предоставление субсидий</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br/>
              <w:t>в том числе:</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387 043,5</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1 517 317,5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751 942,9</w:t>
            </w:r>
          </w:p>
        </w:tc>
        <w:tc>
          <w:tcPr>
            <w:tcW w:w="1276" w:type="dxa"/>
          </w:tcPr>
          <w:p w:rsidR="00791A70" w:rsidRPr="0073057B" w:rsidRDefault="00885A9E"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59 044,7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562B9C"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121,5</w:t>
            </w:r>
          </w:p>
        </w:tc>
        <w:tc>
          <w:tcPr>
            <w:tcW w:w="1134" w:type="dxa"/>
            <w:hideMark/>
          </w:tcPr>
          <w:p w:rsidR="00791A70" w:rsidRPr="0073057B"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704D69" w:rsidRDefault="00B21961" w:rsidP="00704D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3057B"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713 815,4</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41 002,4</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5E4FB4"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FB6808"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5E4FB4"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38 127,5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791A70" w:rsidP="002B0651">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4</w:t>
            </w:r>
            <w:r w:rsidR="00FB6808">
              <w:rPr>
                <w:rFonts w:ascii="Times New Roman" w:eastAsia="Times New Roman" w:hAnsi="Times New Roman" w:cs="Times New Roman"/>
                <w:sz w:val="20"/>
                <w:szCs w:val="20"/>
                <w:lang w:val="en-US"/>
              </w:rPr>
              <w:t> </w:t>
            </w:r>
            <w:r w:rsidR="00FB6808">
              <w:rPr>
                <w:rFonts w:ascii="Times New Roman" w:eastAsia="Times New Roman" w:hAnsi="Times New Roman" w:cs="Times New Roman"/>
                <w:sz w:val="20"/>
                <w:szCs w:val="20"/>
              </w:rPr>
              <w:t>295,1</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4 263,6</w:t>
            </w:r>
          </w:p>
        </w:tc>
        <w:tc>
          <w:tcPr>
            <w:tcW w:w="1276" w:type="dxa"/>
            <w:hideMark/>
          </w:tcPr>
          <w:p w:rsidR="00791A70" w:rsidRPr="00AB6AD1" w:rsidRDefault="00885A9E" w:rsidP="009B32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FD1E0D" w:rsidRDefault="005E4FB4" w:rsidP="00727293">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276" w:type="dxa"/>
            <w:hideMark/>
          </w:tcPr>
          <w:p w:rsidR="00791A70" w:rsidRPr="00AB6AD1" w:rsidRDefault="00250327" w:rsidP="00194E1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00194E14">
              <w:rPr>
                <w:rFonts w:ascii="Times New Roman" w:eastAsia="Times New Roman" w:hAnsi="Times New Roman" w:cs="Times New Roman"/>
                <w:sz w:val="20"/>
                <w:szCs w:val="20"/>
              </w:rPr>
              <w:t>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31"/>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FD1E0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1.1. Предоставление возмещения собственникам за изъятые жилые  </w:t>
            </w:r>
            <w:r w:rsidRPr="00791A70">
              <w:rPr>
                <w:rFonts w:ascii="Times New Roman" w:eastAsia="Times New Roman" w:hAnsi="Times New Roman" w:cs="Times New Roman"/>
                <w:color w:val="000000"/>
                <w:sz w:val="20"/>
                <w:szCs w:val="20"/>
              </w:rPr>
              <w:lastRenderedPageBreak/>
              <w:t>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357 778,6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859 450,7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240 217,1</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36 570,2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859,5</w:t>
            </w:r>
          </w:p>
        </w:tc>
        <w:tc>
          <w:tcPr>
            <w:tcW w:w="1134" w:type="dxa"/>
          </w:tcPr>
          <w:p w:rsidR="00791A70" w:rsidRPr="0073057B" w:rsidRDefault="0080585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7 565,9</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16 329,6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4 563,9</w:t>
            </w:r>
          </w:p>
        </w:tc>
        <w:tc>
          <w:tcPr>
            <w:tcW w:w="1276" w:type="dxa"/>
            <w:hideMark/>
          </w:tcPr>
          <w:p w:rsidR="00791A70" w:rsidRPr="0073057B" w:rsidRDefault="00EC4D52"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347 935,1</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842 261,6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235 402,1</w:t>
            </w:r>
          </w:p>
        </w:tc>
        <w:tc>
          <w:tcPr>
            <w:tcW w:w="1276" w:type="dxa"/>
            <w:hideMark/>
          </w:tcPr>
          <w:p w:rsidR="00791A70" w:rsidRPr="0073057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20 972,0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334 201,5</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826 340,1</w:t>
            </w:r>
          </w:p>
        </w:tc>
        <w:tc>
          <w:tcPr>
            <w:tcW w:w="1134" w:type="dxa"/>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206 319,3</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18 527,9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7 155,8</w:t>
            </w:r>
          </w:p>
        </w:tc>
        <w:tc>
          <w:tcPr>
            <w:tcW w:w="1275" w:type="dxa"/>
            <w:hideMark/>
          </w:tcPr>
          <w:p w:rsidR="00791A70" w:rsidRPr="00FB6808" w:rsidRDefault="006F6B5E"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15</w:t>
            </w:r>
            <w:r w:rsidR="00FB6808">
              <w:rPr>
                <w:rFonts w:ascii="Times New Roman" w:eastAsia="Times New Roman" w:hAnsi="Times New Roman" w:cs="Times New Roman"/>
                <w:sz w:val="20"/>
                <w:szCs w:val="20"/>
              </w:rPr>
              <w:t> 700,5</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3 919,8</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326 783,7</w:t>
            </w:r>
          </w:p>
        </w:tc>
        <w:tc>
          <w:tcPr>
            <w:tcW w:w="1275" w:type="dxa"/>
            <w:hideMark/>
          </w:tcPr>
          <w:p w:rsidR="00791A70" w:rsidRPr="006F6B5E" w:rsidRDefault="006F6B5E"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w:t>
            </w:r>
            <w:r w:rsidR="00FB6808">
              <w:rPr>
                <w:rFonts w:ascii="Times New Roman" w:eastAsia="Times New Roman" w:hAnsi="Times New Roman" w:cs="Times New Roman"/>
                <w:sz w:val="20"/>
                <w:szCs w:val="20"/>
              </w:rPr>
              <w:t>09 813,2</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202 182,3</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9 749,8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33 110,6</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33 897,8</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134" w:type="dxa"/>
            <w:hideMark/>
          </w:tcPr>
          <w:p w:rsidR="00791A70" w:rsidRPr="00573319" w:rsidRDefault="005E4FB4" w:rsidP="005E4FB4">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33,9</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EB4884"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644,1</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1.3. Субсидия на приобретение (строительство) жилых помещений</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29 264,9</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653 604,8</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507 496,1</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22 474,5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585,3</w:t>
            </w:r>
          </w:p>
        </w:tc>
        <w:tc>
          <w:tcPr>
            <w:tcW w:w="1275" w:type="dxa"/>
            <w:hideMark/>
          </w:tcPr>
          <w:p w:rsidR="00791A70" w:rsidRPr="00791A70" w:rsidRDefault="00B21961"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13 072,1</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10 198,9</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8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28 679,6</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640 532,7</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497 297,2</w:t>
            </w:r>
          </w:p>
        </w:tc>
        <w:tc>
          <w:tcPr>
            <w:tcW w:w="1276" w:type="dxa"/>
            <w:hideMark/>
          </w:tcPr>
          <w:p w:rsidR="00791A70" w:rsidRPr="00791A70" w:rsidRDefault="00250327"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22 025,0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49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Строительство многоквартирного дома </w:t>
            </w:r>
            <w:r w:rsidRPr="00791A70">
              <w:rPr>
                <w:rFonts w:ascii="Times New Roman" w:eastAsia="Times New Roman" w:hAnsi="Times New Roman" w:cs="Times New Roman"/>
                <w:color w:val="000000"/>
                <w:sz w:val="20"/>
                <w:szCs w:val="20"/>
              </w:rPr>
              <w:br/>
              <w:t xml:space="preserve">по просп. Ленинградскому </w:t>
            </w:r>
            <w:r w:rsidRPr="00791A70">
              <w:rPr>
                <w:rFonts w:ascii="Times New Roman" w:eastAsia="Times New Roman" w:hAnsi="Times New Roman" w:cs="Times New Roman"/>
                <w:color w:val="000000"/>
                <w:sz w:val="20"/>
                <w:szCs w:val="20"/>
              </w:rPr>
              <w:br/>
              <w:t>в территориальном округе Варавино-Фактория</w:t>
            </w:r>
            <w:r w:rsidRPr="00791A70">
              <w:rPr>
                <w:rFonts w:ascii="Times New Roman" w:eastAsia="Times New Roman" w:hAnsi="Times New Roman" w:cs="Times New Roman"/>
                <w:color w:val="000000"/>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3. Строительство многоквартирного односекционного дома </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lastRenderedPageBreak/>
              <w:t xml:space="preserve">по ул. </w:t>
            </w:r>
            <w:r w:rsidRPr="00791A70">
              <w:rPr>
                <w:rFonts w:ascii="Times New Roman" w:eastAsia="Times New Roman" w:hAnsi="Times New Roman" w:cs="Times New Roman"/>
                <w:color w:val="000000"/>
                <w:sz w:val="20"/>
                <w:szCs w:val="20"/>
                <w:lang w:val="en-US"/>
              </w:rPr>
              <w:t xml:space="preserve">Карпогорской </w:t>
            </w:r>
            <w:r w:rsidRPr="00791A70">
              <w:rPr>
                <w:rFonts w:ascii="Times New Roman" w:eastAsia="Times New Roman" w:hAnsi="Times New Roman" w:cs="Times New Roman"/>
                <w:color w:val="000000"/>
                <w:sz w:val="20"/>
                <w:szCs w:val="20"/>
                <w:lang w:val="en-US"/>
              </w:rPr>
              <w:br/>
              <w:t xml:space="preserve">в территориальном округе </w:t>
            </w:r>
            <w:r w:rsidRPr="00791A70">
              <w:rPr>
                <w:rFonts w:ascii="Times New Roman" w:eastAsia="Times New Roman" w:hAnsi="Times New Roman" w:cs="Times New Roman"/>
                <w:color w:val="000000"/>
                <w:sz w:val="20"/>
                <w:szCs w:val="20"/>
                <w:lang w:val="en-US"/>
              </w:rPr>
              <w:br/>
              <w:t>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4. </w:t>
            </w:r>
            <w:r w:rsidRPr="00791A70">
              <w:rPr>
                <w:rFonts w:ascii="Times New Roman" w:eastAsia="Times New Roman" w:hAnsi="Times New Roman" w:cs="Times New Roman"/>
                <w:color w:val="000000"/>
                <w:sz w:val="20"/>
                <w:szCs w:val="20"/>
              </w:rPr>
              <w:br/>
              <w:t xml:space="preserve">Строительство многоквартирного дома по ул. Карпогорской </w:t>
            </w:r>
            <w:r w:rsidRPr="00791A70">
              <w:rPr>
                <w:rFonts w:ascii="Times New Roman" w:eastAsia="Times New Roman" w:hAnsi="Times New Roman" w:cs="Times New Roman"/>
                <w:color w:val="000000"/>
                <w:sz w:val="20"/>
                <w:szCs w:val="20"/>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5. Строительство многоквартирных домов </w:t>
            </w:r>
            <w:r w:rsidRPr="00791A70">
              <w:rPr>
                <w:rFonts w:ascii="Times New Roman" w:eastAsia="Times New Roman" w:hAnsi="Times New Roman" w:cs="Times New Roman"/>
                <w:color w:val="000000"/>
                <w:sz w:val="20"/>
                <w:szCs w:val="20"/>
              </w:rPr>
              <w:br/>
              <w:t>в 6 микрорайоне территориального округа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6. Строительство многоквартирных домов, расположенных между домами </w:t>
            </w:r>
            <w:r w:rsidRPr="00791A70">
              <w:rPr>
                <w:rFonts w:ascii="Times New Roman" w:eastAsia="Times New Roman" w:hAnsi="Times New Roman" w:cs="Times New Roman"/>
                <w:color w:val="000000"/>
                <w:sz w:val="20"/>
                <w:szCs w:val="20"/>
              </w:rPr>
              <w:br/>
              <w:t xml:space="preserve">№ 360 и 392 </w:t>
            </w:r>
            <w:r w:rsidRPr="00791A70">
              <w:rPr>
                <w:rFonts w:ascii="Times New Roman" w:eastAsia="Times New Roman" w:hAnsi="Times New Roman" w:cs="Times New Roman"/>
                <w:color w:val="000000"/>
                <w:sz w:val="20"/>
                <w:szCs w:val="20"/>
              </w:rPr>
              <w:br/>
              <w:t xml:space="preserve">по просп. </w:t>
            </w:r>
            <w:r w:rsidRPr="00791A70">
              <w:rPr>
                <w:rFonts w:ascii="Times New Roman" w:eastAsia="Times New Roman" w:hAnsi="Times New Roman" w:cs="Times New Roman"/>
                <w:color w:val="000000"/>
                <w:sz w:val="20"/>
                <w:szCs w:val="20"/>
                <w:lang w:val="en-US"/>
              </w:rPr>
              <w:t xml:space="preserve">Ленинградскому </w:t>
            </w:r>
            <w:r w:rsidRPr="00791A70">
              <w:rPr>
                <w:rFonts w:ascii="Times New Roman" w:eastAsia="Times New Roman" w:hAnsi="Times New Roman" w:cs="Times New Roman"/>
                <w:color w:val="000000"/>
                <w:sz w:val="20"/>
                <w:szCs w:val="20"/>
                <w:lang w:val="en-US"/>
              </w:rPr>
              <w:br/>
              <w:t xml:space="preserve">в территориальном округе Варавино-Фактория </w:t>
            </w:r>
            <w:r w:rsidRPr="00791A70">
              <w:rPr>
                <w:rFonts w:ascii="Times New Roman" w:eastAsia="Times New Roman" w:hAnsi="Times New Roman" w:cs="Times New Roman"/>
                <w:color w:val="000000"/>
                <w:sz w:val="20"/>
                <w:szCs w:val="20"/>
                <w:lang w:val="en-US"/>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7. Строительство многоквартирного дома рядом </w:t>
            </w:r>
            <w:r w:rsidRPr="00791A70">
              <w:rPr>
                <w:rFonts w:ascii="Times New Roman" w:eastAsia="Times New Roman" w:hAnsi="Times New Roman" w:cs="Times New Roman"/>
                <w:color w:val="000000"/>
                <w:sz w:val="20"/>
                <w:szCs w:val="20"/>
              </w:rPr>
              <w:br/>
              <w:t xml:space="preserve">с домом № 17 по ул. </w:t>
            </w:r>
            <w:r w:rsidRPr="00791A70">
              <w:rPr>
                <w:rFonts w:ascii="Times New Roman" w:eastAsia="Times New Roman" w:hAnsi="Times New Roman" w:cs="Times New Roman"/>
                <w:color w:val="000000"/>
                <w:sz w:val="20"/>
                <w:szCs w:val="20"/>
                <w:lang w:val="en-US"/>
              </w:rPr>
              <w:t>Ленина</w:t>
            </w:r>
            <w:r w:rsidRPr="00791A70">
              <w:rPr>
                <w:rFonts w:ascii="Times New Roman" w:eastAsia="Times New Roman" w:hAnsi="Times New Roman" w:cs="Times New Roman"/>
                <w:color w:val="000000"/>
                <w:sz w:val="20"/>
                <w:szCs w:val="20"/>
                <w:lang w:val="en-US"/>
              </w:rPr>
              <w:br/>
              <w:t xml:space="preserve"> 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rPr>
              <w:t xml:space="preserve">Мероприятие 8. Строительство многоквартирного дома рядом </w:t>
            </w:r>
            <w:r w:rsidRPr="00791A70">
              <w:rPr>
                <w:rFonts w:ascii="Times New Roman" w:eastAsia="Times New Roman" w:hAnsi="Times New Roman" w:cs="Times New Roman"/>
                <w:sz w:val="20"/>
                <w:szCs w:val="20"/>
              </w:rPr>
              <w:br/>
              <w:t xml:space="preserve">с домом № 23 по ул. </w:t>
            </w:r>
            <w:r w:rsidRPr="00791A70">
              <w:rPr>
                <w:rFonts w:ascii="Times New Roman" w:eastAsia="Times New Roman" w:hAnsi="Times New Roman" w:cs="Times New Roman"/>
                <w:sz w:val="20"/>
                <w:szCs w:val="20"/>
                <w:lang w:val="en-US"/>
              </w:rPr>
              <w:t xml:space="preserve">Ленина </w:t>
            </w:r>
            <w:r w:rsidRPr="00791A70">
              <w:rPr>
                <w:rFonts w:ascii="Times New Roman" w:eastAsia="Times New Roman" w:hAnsi="Times New Roman" w:cs="Times New Roman"/>
                <w:sz w:val="20"/>
                <w:szCs w:val="20"/>
                <w:lang w:val="en-US"/>
              </w:rPr>
              <w:br/>
            </w:r>
            <w:r w:rsidRPr="00791A70">
              <w:rPr>
                <w:rFonts w:ascii="Times New Roman" w:eastAsia="Times New Roman" w:hAnsi="Times New Roman" w:cs="Times New Roman"/>
                <w:sz w:val="20"/>
                <w:szCs w:val="20"/>
                <w:lang w:val="en-US"/>
              </w:rPr>
              <w:lastRenderedPageBreak/>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6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 xml:space="preserve">Мероприятие 9. Строительство многоквартирного дома </w:t>
            </w:r>
            <w:r w:rsidRPr="00791A70">
              <w:rPr>
                <w:rFonts w:ascii="Times New Roman" w:eastAsia="Times New Roman" w:hAnsi="Times New Roman" w:cs="Times New Roman"/>
                <w:sz w:val="20"/>
                <w:szCs w:val="20"/>
              </w:rPr>
              <w:br/>
              <w:t xml:space="preserve">по ул. Ленина в территориальном округе Майская горка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7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10. Строительство многоквартирных домов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Мероприятие 11.</w:t>
            </w:r>
            <w:r w:rsidRPr="00791A70">
              <w:rPr>
                <w:rFonts w:ascii="Times New Roman" w:eastAsia="Times New Roman" w:hAnsi="Times New Roman" w:cs="Times New Roman"/>
                <w:sz w:val="20"/>
                <w:szCs w:val="20"/>
              </w:rPr>
              <w:br/>
              <w:t xml:space="preserve">Строительство многоквартирных домов в Цигломенском территориальном округе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51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12. </w:t>
            </w:r>
            <w:r w:rsidRPr="00791A70">
              <w:rPr>
                <w:rFonts w:ascii="Times New Roman" w:eastAsia="Times New Roman" w:hAnsi="Times New Roman" w:cs="Times New Roman"/>
                <w:sz w:val="20"/>
                <w:szCs w:val="20"/>
              </w:rPr>
              <w:br/>
              <w:t xml:space="preserve">Снос многоквартирных домов, признанных аварийными </w:t>
            </w:r>
            <w:r w:rsidRPr="00791A70">
              <w:rPr>
                <w:rFonts w:ascii="Times New Roman" w:eastAsia="Times New Roman" w:hAnsi="Times New Roman" w:cs="Times New Roman"/>
                <w:sz w:val="20"/>
                <w:szCs w:val="20"/>
              </w:rPr>
              <w:br/>
              <w:t>и подлежащих сносу</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841EB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2 000,0</w:t>
            </w:r>
          </w:p>
        </w:tc>
      </w:tr>
      <w:tr w:rsidR="003E3B49" w:rsidRPr="00791A70" w:rsidTr="005E4FB4">
        <w:trPr>
          <w:trHeight w:val="55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841EB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2 000,0</w:t>
            </w:r>
          </w:p>
        </w:tc>
      </w:tr>
      <w:tr w:rsidR="003E3B49" w:rsidRPr="00791A70" w:rsidTr="0073057B">
        <w:trPr>
          <w:trHeight w:val="46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13. Строительство многоквартирных домов между домами № 30 и № 30 корп.2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241E0D" w:rsidRPr="00791A70" w:rsidTr="00241E0D">
        <w:trPr>
          <w:trHeight w:val="671"/>
        </w:trPr>
        <w:tc>
          <w:tcPr>
            <w:tcW w:w="266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14. Нотариальные услуги по </w:t>
            </w:r>
            <w:r>
              <w:rPr>
                <w:rFonts w:ascii="Times New Roman" w:eastAsia="Times New Roman" w:hAnsi="Times New Roman" w:cs="Times New Roman"/>
                <w:sz w:val="20"/>
                <w:szCs w:val="20"/>
              </w:rPr>
              <w:lastRenderedPageBreak/>
              <w:t>принятию в депозит нотариуса денежных средств за жилые помещения, изымаемые у собственников для муниципальных нужд городского округа "Город Архангельск</w:t>
            </w:r>
            <w:r w:rsidRPr="00791A70">
              <w:rPr>
                <w:rFonts w:ascii="Times New Roman" w:eastAsia="Times New Roman" w:hAnsi="Times New Roman" w:cs="Times New Roman"/>
                <w:sz w:val="20"/>
                <w:szCs w:val="20"/>
              </w:rPr>
              <w:t>"</w:t>
            </w: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Всего</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p w:rsidR="00241E0D" w:rsidRPr="00B40D70" w:rsidRDefault="00241E0D" w:rsidP="00791A70">
            <w:pPr>
              <w:autoSpaceDN w:val="0"/>
              <w:spacing w:after="0" w:line="240" w:lineRule="auto"/>
              <w:rPr>
                <w:rFonts w:ascii="Times New Roman" w:eastAsia="Times New Roman" w:hAnsi="Times New Roman" w:cs="Times New Roman"/>
                <w:sz w:val="20"/>
                <w:szCs w:val="20"/>
              </w:rPr>
            </w:pPr>
          </w:p>
        </w:tc>
        <w:tc>
          <w:tcPr>
            <w:tcW w:w="1134"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C4927">
              <w:rPr>
                <w:rFonts w:ascii="Times New Roman" w:eastAsia="Times New Roman" w:hAnsi="Times New Roman" w:cs="Times New Roman"/>
                <w:sz w:val="20"/>
                <w:szCs w:val="20"/>
              </w:rPr>
              <w:t>0,0</w:t>
            </w:r>
          </w:p>
        </w:tc>
        <w:tc>
          <w:tcPr>
            <w:tcW w:w="921"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Pr="00B40D70"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D5CEC">
              <w:rPr>
                <w:rFonts w:ascii="Times New Roman" w:eastAsia="Times New Roman" w:hAnsi="Times New Roman" w:cs="Times New Roman"/>
                <w:sz w:val="20"/>
                <w:szCs w:val="20"/>
              </w:rPr>
              <w:t>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241E0D" w:rsidRPr="00B40D70" w:rsidRDefault="00241E0D" w:rsidP="00791A70">
            <w:pPr>
              <w:autoSpaceDN w:val="0"/>
              <w:spacing w:after="0" w:line="240" w:lineRule="auto"/>
              <w:jc w:val="center"/>
              <w:rPr>
                <w:rFonts w:ascii="Times New Roman" w:eastAsia="Times New Roman" w:hAnsi="Times New Roman" w:cs="Times New Roman"/>
                <w:sz w:val="20"/>
                <w:szCs w:val="20"/>
              </w:rPr>
            </w:pPr>
          </w:p>
        </w:tc>
      </w:tr>
      <w:tr w:rsidR="00241E0D" w:rsidRPr="00791A70" w:rsidTr="00806538">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8564CA">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restart"/>
          </w:tcPr>
          <w:p w:rsidR="008564CA" w:rsidRPr="00B40D70" w:rsidRDefault="008564CA" w:rsidP="008564CA">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tcPr>
          <w:p w:rsidR="008564CA"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73057B">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126" w:type="dxa"/>
          </w:tcPr>
          <w:p w:rsidR="008564CA" w:rsidRPr="00B40D70"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8564CA">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9B32EE">
        <w:trPr>
          <w:trHeight w:val="390"/>
        </w:trPr>
        <w:tc>
          <w:tcPr>
            <w:tcW w:w="266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2 "Переселение граждан из многоквартирных домов, имеющих угрозу обрушения"</w:t>
            </w:r>
          </w:p>
        </w:tc>
        <w:tc>
          <w:tcPr>
            <w:tcW w:w="241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64CA"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8572AB" w:rsidRPr="00791A70">
              <w:rPr>
                <w:rFonts w:ascii="Times New Roman" w:eastAsia="Times New Roman" w:hAnsi="Times New Roman" w:cs="Times New Roman"/>
                <w:sz w:val="20"/>
                <w:szCs w:val="20"/>
                <w:lang w:val="en-US"/>
              </w:rPr>
              <w:t> </w:t>
            </w:r>
          </w:p>
        </w:tc>
        <w:tc>
          <w:tcPr>
            <w:tcW w:w="1134" w:type="dxa"/>
            <w:hideMark/>
          </w:tcPr>
          <w:p w:rsidR="008572AB" w:rsidRPr="008564CA" w:rsidRDefault="008572AB"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8564CA">
              <w:rPr>
                <w:rFonts w:ascii="Times New Roman" w:eastAsia="Times New Roman" w:hAnsi="Times New Roman" w:cs="Times New Roman"/>
                <w:sz w:val="20"/>
                <w:szCs w:val="20"/>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214 226,0</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386 787,1</w:t>
            </w:r>
          </w:p>
        </w:tc>
        <w:tc>
          <w:tcPr>
            <w:tcW w:w="1134" w:type="dxa"/>
            <w:hideMark/>
          </w:tcPr>
          <w:p w:rsidR="008572AB" w:rsidRPr="00FD1E0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299 092,0</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16 677,0</w:t>
            </w:r>
          </w:p>
        </w:tc>
        <w:tc>
          <w:tcPr>
            <w:tcW w:w="1275" w:type="dxa"/>
            <w:hideMark/>
          </w:tcPr>
          <w:p w:rsidR="008572AB" w:rsidRPr="00FB680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6 787,1</w:t>
            </w:r>
          </w:p>
        </w:tc>
        <w:tc>
          <w:tcPr>
            <w:tcW w:w="1134" w:type="dxa"/>
            <w:hideMark/>
          </w:tcPr>
          <w:p w:rsidR="008572AB" w:rsidRPr="00FD1E0D" w:rsidRDefault="00A8603F" w:rsidP="00C40FF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22 594,2</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40 849,0</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7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190 482,7</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360 533,5</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284 273,3</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152,7</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5 587,8</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7 775,5</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40 702,7</w:t>
            </w:r>
          </w:p>
        </w:tc>
        <w:tc>
          <w:tcPr>
            <w:tcW w:w="1275" w:type="dxa"/>
            <w:hideMark/>
          </w:tcPr>
          <w:p w:rsidR="008572AB" w:rsidRPr="006F6B5E" w:rsidRDefault="008572AB"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7 098,9</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149 627,3</w:t>
            </w:r>
          </w:p>
        </w:tc>
        <w:tc>
          <w:tcPr>
            <w:tcW w:w="1275" w:type="dxa"/>
            <w:hideMark/>
          </w:tcPr>
          <w:p w:rsidR="008572AB" w:rsidRPr="00336DD2"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347 846,8</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8572AB" w:rsidRPr="006F6B5E"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8572AB" w:rsidRPr="00FD1E0D" w:rsidRDefault="00F93D39" w:rsidP="00872D3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9B32EE">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8572AB" w:rsidRPr="00336DD2" w:rsidRDefault="008572AB" w:rsidP="00EB488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21 19</w:t>
            </w:r>
            <w:r>
              <w:rPr>
                <w:rFonts w:ascii="Times New Roman" w:eastAsia="Times New Roman" w:hAnsi="Times New Roman" w:cs="Times New Roman"/>
                <w:sz w:val="20"/>
                <w:szCs w:val="20"/>
              </w:rPr>
              <w:t>9,3</w:t>
            </w:r>
          </w:p>
        </w:tc>
        <w:tc>
          <w:tcPr>
            <w:tcW w:w="1134" w:type="dxa"/>
          </w:tcPr>
          <w:p w:rsidR="008572AB"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4 953,2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val="restart"/>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Департамент транспорта, строительства и городской инфраструктуры/департамент транспорта, строительства и </w:t>
            </w:r>
            <w:r>
              <w:rPr>
                <w:rFonts w:ascii="Times New Roman" w:eastAsia="Times New Roman" w:hAnsi="Times New Roman" w:cs="Times New Roman"/>
                <w:sz w:val="20"/>
                <w:szCs w:val="20"/>
              </w:rPr>
              <w:lastRenderedPageBreak/>
              <w:t>городской инфраструктуры</w:t>
            </w: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tcPr>
          <w:p w:rsidR="008572AB" w:rsidRPr="008572AB" w:rsidRDefault="008572AB" w:rsidP="00791A70">
            <w:pPr>
              <w:autoSpaceDN w:val="0"/>
              <w:spacing w:after="0" w:line="240" w:lineRule="auto"/>
              <w:rPr>
                <w:rFonts w:ascii="Times New Roman" w:eastAsia="Times New Roman" w:hAnsi="Times New Roman" w:cs="Times New Roman"/>
                <w:sz w:val="20"/>
                <w:szCs w:val="20"/>
              </w:rPr>
            </w:pP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8572A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AB6AD1">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w:t>
            </w:r>
            <w:r w:rsidR="00E03C75">
              <w:rPr>
                <w:rFonts w:ascii="Times New Roman" w:eastAsia="Times New Roman" w:hAnsi="Times New Roman" w:cs="Times New Roman"/>
                <w:color w:val="000000"/>
                <w:sz w:val="20"/>
                <w:szCs w:val="20"/>
              </w:rPr>
              <w:t xml:space="preserve">и нежилые </w:t>
            </w:r>
            <w:r w:rsidRPr="00791A70">
              <w:rPr>
                <w:rFonts w:ascii="Times New Roman" w:eastAsia="Times New Roman" w:hAnsi="Times New Roman" w:cs="Times New Roman"/>
                <w:color w:val="000000"/>
                <w:sz w:val="20"/>
                <w:szCs w:val="20"/>
              </w:rPr>
              <w:t>помещения, находящиеся в многоквартирных домах, имеющих угрозу обрушения</w:t>
            </w:r>
            <w:r w:rsidR="00E03C75">
              <w:rPr>
                <w:rFonts w:ascii="Times New Roman" w:eastAsia="Times New Roman" w:hAnsi="Times New Roman" w:cs="Times New Roman"/>
                <w:color w:val="000000"/>
                <w:sz w:val="20"/>
                <w:szCs w:val="20"/>
              </w:rPr>
              <w:t>, и предоставление субсидий</w:t>
            </w:r>
          </w:p>
        </w:tc>
        <w:tc>
          <w:tcPr>
            <w:tcW w:w="2410" w:type="dxa"/>
            <w:vMerge w:val="restart"/>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Всего</w:t>
            </w: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Итого</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61 952,0</w:t>
            </w:r>
          </w:p>
        </w:tc>
        <w:tc>
          <w:tcPr>
            <w:tcW w:w="1275" w:type="dxa"/>
            <w:hideMark/>
          </w:tcPr>
          <w:p w:rsidR="00791A70" w:rsidRPr="00336DD2"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343 569,5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297 312,0</w:t>
            </w:r>
          </w:p>
        </w:tc>
        <w:tc>
          <w:tcPr>
            <w:tcW w:w="921"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r w:rsidRPr="00791A70">
              <w:rPr>
                <w:rFonts w:ascii="Times New Roman" w:eastAsia="Times New Roman" w:hAnsi="Times New Roman" w:cs="Times New Roman"/>
                <w:sz w:val="20"/>
                <w:szCs w:val="20"/>
                <w:lang w:val="en-US"/>
              </w:rPr>
              <w:t> </w:t>
            </w:r>
          </w:p>
        </w:tc>
      </w:tr>
      <w:tr w:rsidR="003E3B49" w:rsidRPr="00791A70" w:rsidTr="00AB6AD1">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Городской бюджет</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16 562,4</w:t>
            </w:r>
          </w:p>
        </w:tc>
        <w:tc>
          <w:tcPr>
            <w:tcW w:w="1275" w:type="dxa"/>
            <w:hideMark/>
          </w:tcPr>
          <w:p w:rsidR="00791A70" w:rsidRPr="00FB6808" w:rsidRDefault="00B21961"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20 814,2</w:t>
            </w:r>
          </w:p>
        </w:tc>
        <w:tc>
          <w:tcPr>
            <w:tcW w:w="921"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r>
      <w:tr w:rsidR="003E3B49" w:rsidRPr="00791A70" w:rsidTr="0073057B">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E03C75">
              <w:rPr>
                <w:rFonts w:ascii="Times New Roman" w:eastAsia="Times New Roman" w:hAnsi="Times New Roman" w:cs="Times New Roman"/>
                <w:sz w:val="20"/>
                <w:szCs w:val="20"/>
              </w:rPr>
              <w:t>Област</w:t>
            </w:r>
            <w:r w:rsidRPr="00791A70">
              <w:rPr>
                <w:rFonts w:ascii="Times New Roman" w:eastAsia="Times New Roman" w:hAnsi="Times New Roman" w:cs="Times New Roman"/>
                <w:sz w:val="20"/>
                <w:szCs w:val="20"/>
                <w:lang w:val="en-US"/>
              </w:rPr>
              <w:t>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920,0</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6 349,1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44 469,6</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311 103,9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38 208,7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317 315,9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283 673,3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38,1</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773,7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6 248,0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37 396,9</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306 150,7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9B32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9B32EE">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791A70" w:rsidRPr="006F6B5E" w:rsidRDefault="006F6B5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w:t>
            </w:r>
            <w:r w:rsidR="00FB6808">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19</w:t>
            </w:r>
            <w:r w:rsidR="00FB6808">
              <w:rPr>
                <w:rFonts w:ascii="Times New Roman" w:eastAsia="Times New Roman" w:hAnsi="Times New Roman" w:cs="Times New Roman"/>
                <w:sz w:val="20"/>
                <w:szCs w:val="20"/>
              </w:rPr>
              <w:t>9,3</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имеющих угрозу обрушения</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61 952,0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174 991,9</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155 947,6</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791A70" w:rsidRDefault="003E3B49" w:rsidP="00791A70">
            <w:pPr>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16 562,4</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16 327,0</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2 977,5</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44 469,6</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145 897,9</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38 208,7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148 738,3</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146 796,1</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2 876,4</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37 396,9</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140 944,7</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Администрация города </w:t>
            </w:r>
            <w:r>
              <w:rPr>
                <w:rFonts w:ascii="Times New Roman" w:eastAsia="Times New Roman" w:hAnsi="Times New Roman" w:cs="Times New Roman"/>
                <w:sz w:val="20"/>
                <w:szCs w:val="20"/>
              </w:rPr>
              <w:lastRenderedPageBreak/>
              <w:t>Архангельска/</w:t>
            </w:r>
            <w:r w:rsidR="0053017C">
              <w:rPr>
                <w:rFonts w:ascii="Times New Roman" w:eastAsia="Times New Roman" w:hAnsi="Times New Roman" w:cs="Times New Roman"/>
                <w:sz w:val="20"/>
                <w:szCs w:val="20"/>
              </w:rPr>
              <w:t>управление учета</w:t>
            </w:r>
            <w:r>
              <w:rPr>
                <w:rFonts w:ascii="Times New Roman" w:eastAsia="Times New Roman" w:hAnsi="Times New Roman" w:cs="Times New Roman"/>
                <w:sz w:val="20"/>
                <w:szCs w:val="20"/>
              </w:rPr>
              <w:t xml:space="preserve"> и отчетности</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23 743,3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16 524,3</w:t>
            </w:r>
          </w:p>
        </w:tc>
        <w:tc>
          <w:tcPr>
            <w:tcW w:w="1275" w:type="dxa"/>
          </w:tcPr>
          <w:p w:rsidR="003E3B49"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21 199,3</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7 072,7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216023">
        <w:trPr>
          <w:trHeight w:val="330"/>
        </w:trPr>
        <w:tc>
          <w:tcPr>
            <w:tcW w:w="2660" w:type="dxa"/>
            <w:vMerge w:val="restart"/>
          </w:tcPr>
          <w:p w:rsidR="00216023" w:rsidRPr="00B777FA" w:rsidRDefault="00216023" w:rsidP="002160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имеющих угрозу обрушения</w:t>
            </w:r>
          </w:p>
        </w:tc>
        <w:tc>
          <w:tcPr>
            <w:tcW w:w="2410" w:type="dxa"/>
            <w:vMerge w:val="restart"/>
          </w:tcPr>
          <w:p w:rsidR="00216023" w:rsidRPr="00B777FA" w:rsidRDefault="00216023" w:rsidP="00216023">
            <w:pPr>
              <w:spacing w:after="0" w:line="240" w:lineRule="auto"/>
              <w:rPr>
                <w:rFonts w:ascii="Times New Roman" w:eastAsia="Times New Roman" w:hAnsi="Times New Roman" w:cs="Times New Roman"/>
                <w:sz w:val="20"/>
                <w:szCs w:val="20"/>
              </w:rPr>
            </w:pPr>
            <w:r w:rsidRPr="00216023">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216023">
              <w:rPr>
                <w:rFonts w:ascii="Times New Roman" w:eastAsia="Times New Roman" w:hAnsi="Times New Roman" w:cs="Times New Roman"/>
                <w:sz w:val="20"/>
                <w:szCs w:val="20"/>
              </w:rPr>
              <w:t xml:space="preserve"> и отчетности</w:t>
            </w: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73057B">
        <w:trPr>
          <w:trHeight w:val="330"/>
        </w:trPr>
        <w:tc>
          <w:tcPr>
            <w:tcW w:w="2660" w:type="dxa"/>
            <w:vMerge/>
            <w:vAlign w:val="center"/>
          </w:tcPr>
          <w:p w:rsidR="00216023" w:rsidRPr="00B777FA" w:rsidRDefault="00216023"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216023" w:rsidRPr="00B777FA" w:rsidRDefault="00216023" w:rsidP="00791A70">
            <w:pPr>
              <w:spacing w:after="0" w:line="240" w:lineRule="auto"/>
              <w:rPr>
                <w:rFonts w:ascii="Times New Roman" w:eastAsia="Times New Roman" w:hAnsi="Times New Roman" w:cs="Times New Roman"/>
                <w:sz w:val="20"/>
                <w:szCs w:val="20"/>
              </w:rPr>
            </w:pP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Субсидия на приобретение (строительство) жилых помещений</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168 577,6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136 877,2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3 371,6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2 737,5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165 206,0</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134 139,7</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8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Приобретение жилых помещений </w:t>
            </w:r>
            <w:r w:rsidRPr="00791A70">
              <w:rPr>
                <w:rFonts w:ascii="Times New Roman" w:eastAsia="Times New Roman" w:hAnsi="Times New Roman" w:cs="Times New Roman"/>
                <w:color w:val="000000"/>
                <w:sz w:val="20"/>
                <w:szCs w:val="20"/>
              </w:rPr>
              <w:br/>
              <w:t xml:space="preserve">в многоквартирных домах </w:t>
            </w:r>
            <w:r w:rsidRPr="00791A70">
              <w:rPr>
                <w:rFonts w:ascii="Times New Roman" w:eastAsia="Times New Roman" w:hAnsi="Times New Roman" w:cs="Times New Roman"/>
                <w:color w:val="000000"/>
                <w:sz w:val="20"/>
                <w:szCs w:val="20"/>
              </w:rPr>
              <w:br/>
              <w:t xml:space="preserve">на территории городского округа "Город Архангельск" </w:t>
            </w:r>
            <w:r w:rsidRPr="00791A70">
              <w:rPr>
                <w:rFonts w:ascii="Times New Roman" w:eastAsia="Times New Roman" w:hAnsi="Times New Roman" w:cs="Times New Roman"/>
                <w:color w:val="000000"/>
                <w:sz w:val="20"/>
                <w:szCs w:val="20"/>
              </w:rPr>
              <w:br/>
              <w:t xml:space="preserve">для предоставления их гражданам, переселяемым </w:t>
            </w:r>
            <w:r w:rsidRPr="00791A70">
              <w:rPr>
                <w:rFonts w:ascii="Times New Roman" w:eastAsia="Times New Roman" w:hAnsi="Times New Roman" w:cs="Times New Roman"/>
                <w:color w:val="000000"/>
                <w:sz w:val="20"/>
                <w:szCs w:val="20"/>
              </w:rPr>
              <w:br/>
              <w:t xml:space="preserve">из многоквартирных домов, имеющих угрозу обрушения, </w:t>
            </w:r>
            <w:r w:rsidRPr="00791A70">
              <w:rPr>
                <w:rFonts w:ascii="Times New Roman" w:eastAsia="Times New Roman" w:hAnsi="Times New Roman" w:cs="Times New Roman"/>
                <w:color w:val="000000"/>
                <w:sz w:val="20"/>
                <w:szCs w:val="20"/>
              </w:rPr>
              <w:br/>
              <w:t xml:space="preserve">в том числе экспертиза выполненных работ </w:t>
            </w:r>
            <w:r w:rsidRPr="00791A70">
              <w:rPr>
                <w:rFonts w:ascii="Times New Roman" w:eastAsia="Times New Roman" w:hAnsi="Times New Roman" w:cs="Times New Roman"/>
                <w:color w:val="000000"/>
                <w:sz w:val="20"/>
                <w:szCs w:val="20"/>
              </w:rPr>
              <w:br/>
              <w:t>на соответствие их условиям муниципального контракта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152 274,0</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43 217,6</w:t>
            </w:r>
          </w:p>
        </w:tc>
        <w:tc>
          <w:tcPr>
            <w:tcW w:w="1134" w:type="dxa"/>
            <w:hideMark/>
          </w:tcPr>
          <w:p w:rsidR="00791A70" w:rsidRPr="00C40FF4" w:rsidRDefault="00791A70" w:rsidP="00C40FF4">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C40FF4">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114,6</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670,6</w:t>
            </w:r>
          </w:p>
        </w:tc>
        <w:tc>
          <w:tcPr>
            <w:tcW w:w="1134" w:type="dxa"/>
            <w:hideMark/>
          </w:tcPr>
          <w:p w:rsidR="00791A70" w:rsidRPr="00C40FF4" w:rsidRDefault="00C40FF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39 929,0</w:t>
            </w:r>
          </w:p>
        </w:tc>
        <w:tc>
          <w:tcPr>
            <w:tcW w:w="1275" w:type="dxa"/>
            <w:hideMark/>
          </w:tcPr>
          <w:p w:rsidR="00791A70"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850,9</w:t>
            </w:r>
          </w:p>
          <w:p w:rsidR="004E45B8" w:rsidRPr="004E45B8" w:rsidRDefault="004E45B8" w:rsidP="00791A70">
            <w:pPr>
              <w:autoSpaceDN w:val="0"/>
              <w:spacing w:after="0" w:line="240" w:lineRule="auto"/>
              <w:jc w:val="center"/>
              <w:rPr>
                <w:rFonts w:ascii="Times New Roman" w:eastAsia="Times New Roman" w:hAnsi="Times New Roman" w:cs="Times New Roman"/>
                <w:sz w:val="20"/>
                <w:szCs w:val="20"/>
              </w:rPr>
            </w:pP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112 230,4</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41 696,1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9D68C7" w:rsidP="009D68C7">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D68C7" w:rsidRPr="00791A70" w:rsidTr="009D68C7">
        <w:trPr>
          <w:trHeight w:val="1080"/>
        </w:trPr>
        <w:tc>
          <w:tcPr>
            <w:tcW w:w="2660" w:type="dxa"/>
            <w:vMerge w:val="restart"/>
          </w:tcPr>
          <w:p w:rsidR="009D68C7" w:rsidRPr="009D68C7" w:rsidRDefault="009D68C7" w:rsidP="009D68C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Мероприятие 3. Обоснование инвестиций в строительство многоквартирных домов на территории городского округа </w:t>
            </w:r>
            <w:r w:rsidRPr="00791A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Город Архангельск</w:t>
            </w:r>
            <w:r w:rsidRPr="00791A70">
              <w:rPr>
                <w:rFonts w:ascii="Times New Roman" w:eastAsia="Times New Roman" w:hAnsi="Times New Roman" w:cs="Times New Roman"/>
                <w:color w:val="000000"/>
                <w:sz w:val="20"/>
                <w:szCs w:val="20"/>
              </w:rPr>
              <w:t>"</w:t>
            </w:r>
          </w:p>
        </w:tc>
        <w:tc>
          <w:tcPr>
            <w:tcW w:w="2410" w:type="dxa"/>
            <w:vMerge w:val="restart"/>
          </w:tcPr>
          <w:p w:rsidR="009D68C7" w:rsidRPr="009D68C7" w:rsidRDefault="009D68C7" w:rsidP="009D68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68C7" w:rsidRPr="00791A70" w:rsidTr="0073057B">
        <w:trPr>
          <w:trHeight w:val="1080"/>
        </w:trPr>
        <w:tc>
          <w:tcPr>
            <w:tcW w:w="2660" w:type="dxa"/>
            <w:vMerge/>
            <w:vAlign w:val="center"/>
          </w:tcPr>
          <w:p w:rsidR="009D68C7" w:rsidRDefault="009D68C7"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9D68C7" w:rsidRDefault="009D68C7" w:rsidP="009D68C7">
            <w:pPr>
              <w:spacing w:after="0" w:line="240" w:lineRule="auto"/>
              <w:rPr>
                <w:rFonts w:ascii="Times New Roman" w:eastAsia="Times New Roman" w:hAnsi="Times New Roman" w:cs="Times New Roman"/>
                <w:sz w:val="20"/>
                <w:szCs w:val="20"/>
              </w:rPr>
            </w:pP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B619F">
        <w:trPr>
          <w:trHeight w:val="1080"/>
        </w:trPr>
        <w:tc>
          <w:tcPr>
            <w:tcW w:w="2660" w:type="dxa"/>
            <w:vMerge w:val="restart"/>
          </w:tcPr>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Мероприятие 4.</w:t>
            </w:r>
          </w:p>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Снос многоквартирных домов, признанных аварийными и подлежащими сносу</w:t>
            </w:r>
          </w:p>
        </w:tc>
        <w:tc>
          <w:tcPr>
            <w:tcW w:w="2410" w:type="dxa"/>
            <w:vMerge w:val="restart"/>
          </w:tcPr>
          <w:p w:rsidR="007B619F" w:rsidRDefault="007B619F" w:rsidP="007B61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3057B">
        <w:trPr>
          <w:trHeight w:val="1080"/>
        </w:trPr>
        <w:tc>
          <w:tcPr>
            <w:tcW w:w="2660" w:type="dxa"/>
            <w:vMerge/>
            <w:vAlign w:val="center"/>
          </w:tcPr>
          <w:p w:rsidR="007B619F" w:rsidRDefault="007B619F"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7B619F" w:rsidRDefault="007B619F" w:rsidP="009D68C7">
            <w:pPr>
              <w:spacing w:after="0" w:line="240" w:lineRule="auto"/>
              <w:rPr>
                <w:rFonts w:ascii="Times New Roman" w:eastAsia="Times New Roman" w:hAnsi="Times New Roman" w:cs="Times New Roman"/>
                <w:sz w:val="20"/>
                <w:szCs w:val="20"/>
              </w:rPr>
            </w:pP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r w:rsidRPr="00791A70">
        <w:rPr>
          <w:rFonts w:ascii="Times New Roman" w:eastAsia="Times New Roman" w:hAnsi="Times New Roman" w:cs="Times New Roman"/>
          <w:sz w:val="26"/>
          <w:szCs w:val="26"/>
          <w:lang w:eastAsia="ru-RU" w:bidi="ru-RU"/>
        </w:rPr>
        <w:t>_____________</w:t>
      </w: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lastRenderedPageBreak/>
        <w:t>Приложение № 4</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к муниципальной программе</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 xml:space="preserve">"Переселение граждан из непригодного </w:t>
      </w:r>
      <w:r w:rsidRPr="00C94B84">
        <w:rPr>
          <w:rFonts w:ascii="Times New Roman" w:eastAsia="Times New Roman" w:hAnsi="Times New Roman" w:cs="Times New Roman"/>
          <w:sz w:val="24"/>
          <w:szCs w:val="24"/>
          <w:lang w:eastAsia="ru-RU" w:bidi="ru-RU"/>
        </w:rPr>
        <w:br/>
        <w:t>для проживания (аварийного) жилищного фонда</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в городском округе "Город Архангельск"</w:t>
      </w: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ПЕРЕЧЕНЬ</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многоквартирных домов, признанных аварийными до 1 января 2017 года</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992"/>
        <w:gridCol w:w="993"/>
        <w:gridCol w:w="992"/>
        <w:gridCol w:w="709"/>
        <w:gridCol w:w="1417"/>
        <w:gridCol w:w="2410"/>
      </w:tblGrid>
      <w:tr w:rsidR="00C94B84" w:rsidRPr="00C94B84" w:rsidTr="00C94B84">
        <w:trPr>
          <w:trHeight w:val="1170"/>
        </w:trPr>
        <w:tc>
          <w:tcPr>
            <w:tcW w:w="58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 </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п/п</w:t>
            </w:r>
          </w:p>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r w:rsidRPr="00C94B84">
              <w:rPr>
                <w:rFonts w:ascii="Calibri" w:eastAsia="Times New Roman" w:hAnsi="Calibri" w:cs="Times New Roman"/>
                <w:color w:val="000000"/>
                <w:lang w:eastAsia="ru-RU" w:bidi="ru-RU"/>
              </w:rPr>
              <w:t> </w:t>
            </w:r>
          </w:p>
        </w:tc>
        <w:tc>
          <w:tcPr>
            <w:tcW w:w="3828"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Дата признания многоквартирного дома аварийным </w:t>
            </w:r>
          </w:p>
        </w:tc>
        <w:tc>
          <w:tcPr>
            <w:tcW w:w="198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Сведения об общей площади аварийного жилищного фонда, подлежащего расселению до 1 сентября 2025 года </w:t>
            </w:r>
          </w:p>
        </w:tc>
        <w:tc>
          <w:tcPr>
            <w:tcW w:w="993"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Планируемая 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застройки многоквар</w:t>
            </w:r>
            <w:r w:rsidRPr="00C94B84">
              <w:rPr>
                <w:rFonts w:ascii="Times New Roman" w:eastAsia="Times New Roman" w:hAnsi="Times New Roman" w:cs="Times New Roman"/>
                <w:color w:val="000000"/>
                <w:sz w:val="18"/>
                <w:szCs w:val="18"/>
                <w:lang w:eastAsia="ru-RU" w:bidi="ru-RU"/>
              </w:rPr>
              <w:softHyphen/>
              <w:t>тирного дома</w:t>
            </w:r>
          </w:p>
        </w:tc>
        <w:tc>
          <w:tcPr>
            <w:tcW w:w="4536" w:type="dxa"/>
            <w:gridSpan w:val="3"/>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Информация о формировании земельного участка под аварийным многоквартирным домом</w:t>
            </w:r>
          </w:p>
        </w:tc>
      </w:tr>
      <w:tr w:rsidR="00C94B84" w:rsidRPr="00C94B84" w:rsidTr="00C94B84">
        <w:trPr>
          <w:trHeight w:val="480"/>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площадь,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коли-</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земель-</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ного участка, кв.м</w:t>
            </w:r>
          </w:p>
        </w:tc>
        <w:tc>
          <w:tcPr>
            <w:tcW w:w="1417"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кадастровый номер земельного участка</w:t>
            </w:r>
          </w:p>
        </w:tc>
        <w:tc>
          <w:tcPr>
            <w:tcW w:w="2410"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характеристика земельного участка (сформирован под одним домом, не сформирован)</w:t>
            </w:r>
          </w:p>
        </w:tc>
      </w:tr>
      <w:tr w:rsidR="00C94B84" w:rsidRPr="00C94B84" w:rsidTr="00C94B84">
        <w:trPr>
          <w:trHeight w:val="735"/>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кв. м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 xml:space="preserve">чество человек </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417"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2410"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r>
    </w:tbl>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
          <w:szCs w:val="2"/>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376"/>
        <w:gridCol w:w="3452"/>
        <w:gridCol w:w="674"/>
        <w:gridCol w:w="460"/>
        <w:gridCol w:w="499"/>
        <w:gridCol w:w="1061"/>
        <w:gridCol w:w="993"/>
        <w:gridCol w:w="992"/>
        <w:gridCol w:w="992"/>
        <w:gridCol w:w="992"/>
        <w:gridCol w:w="702"/>
        <w:gridCol w:w="7"/>
        <w:gridCol w:w="1418"/>
        <w:gridCol w:w="2409"/>
      </w:tblGrid>
      <w:tr w:rsidR="00C94B84" w:rsidRPr="00C94B84" w:rsidTr="00C94B84">
        <w:trPr>
          <w:trHeight w:val="328"/>
        </w:trPr>
        <w:tc>
          <w:tcPr>
            <w:tcW w:w="581"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w:t>
            </w:r>
          </w:p>
        </w:tc>
        <w:tc>
          <w:tcPr>
            <w:tcW w:w="3828"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2</w:t>
            </w:r>
          </w:p>
        </w:tc>
        <w:tc>
          <w:tcPr>
            <w:tcW w:w="113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3</w:t>
            </w:r>
          </w:p>
        </w:tc>
        <w:tc>
          <w:tcPr>
            <w:tcW w:w="1560"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4</w:t>
            </w:r>
          </w:p>
        </w:tc>
        <w:tc>
          <w:tcPr>
            <w:tcW w:w="993"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5</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6</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7</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8</w:t>
            </w:r>
          </w:p>
        </w:tc>
        <w:tc>
          <w:tcPr>
            <w:tcW w:w="70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9</w:t>
            </w:r>
          </w:p>
        </w:tc>
        <w:tc>
          <w:tcPr>
            <w:tcW w:w="1425"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10</w:t>
            </w:r>
          </w:p>
        </w:tc>
        <w:tc>
          <w:tcPr>
            <w:tcW w:w="2409"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11</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103"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8"/>
                <w:szCs w:val="18"/>
                <w:lang w:eastAsia="ru-RU" w:bidi="ru-RU"/>
              </w:rPr>
              <w:t>По Программе, которой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148 288,42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9 042,00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nil"/>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29:22:050515:30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1 145,00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29:22:050502:961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пос. Расчалка 1 Линия,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29:22:022210:6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766,05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Индустриальная,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103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1 036,00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74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597,31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1 127,00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632,25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29:22:081004:24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2 266,00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415,49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53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616,73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Революции,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Краснофлотская,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29:22:050106:2874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32,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29:22:050506:15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52,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Ленинградский 1-й,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Троицкий, д. 61,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29:22:040751:37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Авиационная,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29:22:031015:184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1 854,00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29:22:050109:17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2 000,00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1 490,00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886,1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Юнг Военно-Морского Флота, д. 34,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76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1 049,00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29:22:080204:10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513,35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46,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29:22:031015:192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2 423,00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Шабалина,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Шкулева,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29:22:050504:26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2 805,00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23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Вельможного,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Лодемская,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Льва Толстого,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942,83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20, корп.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515,81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11.07.2014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Лесоэкспортная,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Лахтинское, д. 130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673,68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33,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28.10.2014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487,75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29:22:060416:1397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Маймаксанская, д. 100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Октябрьская,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85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2 035,00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29:22:012008:316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Торговая,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1 507,00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598,81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29:22:040729:12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Гвардейская,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Карельская,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29:22:040719:8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2 470,00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29:22:011202:206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29:22:090112:154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553,57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29:22:050107:1075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492,72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143,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29:22:040710:27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29:22:050404:42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Мичурина,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661,97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Портовая,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Речная,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29:22:022508:5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Садовая, д. 18,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08.06.2015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466,65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1 662,00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32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Кедрова, д. 20,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Тельмана,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550,47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партизан, д. 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9,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611,37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15, корп.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1 453,00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29:22:050503:1640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Шенкурская,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Георгия Иванова,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669,91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132,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1 051,15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51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Поморская,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29:22:050501:283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29:22:050515:41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Кирпичного завода,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Водоемная,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2 951,00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Карла Маркса,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Шилова, д. 31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 к.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580,39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510,85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Каботажная,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Машиностроителей,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Широкий,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Мирная, д. 34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40,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29:22:031014:3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24.06.2016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478,95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29:22:080902:10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Гидролизная,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Комсомольская,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29:22:040718:16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Никольский, д. 116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714,92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EB0A79" w:rsidP="00EB0A79">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Мостовая,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84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Кольская,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Сурповская,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29:22:080203:46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Теснанова,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29:22:040706:12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Пионерская, д. 149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Энтузиастов, д. 44,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15.09.2016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29:22:050516:13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Красносельская,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104,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620,1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29:22:050404:38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Физкультурников,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Соловецкая,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07.11.2016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15,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29:22:080904:8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5"/>
        </w:trPr>
        <w:tc>
          <w:tcPr>
            <w:tcW w:w="710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По иным программам, в рамках которых не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1 777,60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91,00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6042"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а) в рамках договоров о развитии застроенных территорий</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95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061"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3"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б) в рамках иных муниципальных программ городского округа "Город Архангельск"</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1 745,00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1127</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1854</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2805</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47,29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bl>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BB2918" w:rsidRDefault="00BB2918" w:rsidP="009F381F">
      <w:pPr>
        <w:adjustRightInd w:val="0"/>
        <w:spacing w:after="0" w:line="240" w:lineRule="auto"/>
        <w:ind w:left="9923"/>
        <w:jc w:val="center"/>
        <w:outlineLvl w:val="0"/>
        <w:rPr>
          <w:rFonts w:ascii="Times New Roman" w:hAnsi="Times New Roman" w:cs="Times New Roman"/>
          <w:sz w:val="24"/>
          <w:szCs w:val="24"/>
        </w:rPr>
        <w:sectPr w:rsidR="00BB2918" w:rsidSect="00C94B84">
          <w:headerReference w:type="default" r:id="rId12"/>
          <w:pgSz w:w="16838" w:h="11906" w:orient="landscape"/>
          <w:pgMar w:top="567" w:right="567" w:bottom="1134" w:left="1134" w:header="709" w:footer="709" w:gutter="0"/>
          <w:pgNumType w:start="1"/>
          <w:cols w:space="708"/>
          <w:docGrid w:linePitch="360"/>
        </w:sectPr>
      </w:pPr>
    </w:p>
    <w:p w:rsidR="00545857" w:rsidRDefault="00545857" w:rsidP="009F381F">
      <w:pPr>
        <w:adjustRightInd w:val="0"/>
        <w:spacing w:after="0" w:line="240" w:lineRule="auto"/>
        <w:ind w:left="9923"/>
        <w:jc w:val="center"/>
        <w:outlineLvl w:val="0"/>
        <w:rPr>
          <w:rFonts w:ascii="Times New Roman" w:hAnsi="Times New Roman" w:cs="Times New Roman"/>
          <w:sz w:val="24"/>
          <w:szCs w:val="24"/>
        </w:rPr>
      </w:pPr>
    </w:p>
    <w:p w:rsidR="006E2719" w:rsidRPr="00AF0D00" w:rsidRDefault="006E2719" w:rsidP="000E6B7E">
      <w:pPr>
        <w:autoSpaceDE w:val="0"/>
        <w:autoSpaceDN w:val="0"/>
        <w:adjustRightInd w:val="0"/>
        <w:spacing w:after="0" w:line="240" w:lineRule="auto"/>
        <w:jc w:val="right"/>
        <w:outlineLvl w:val="0"/>
        <w:rPr>
          <w:rFonts w:ascii="Times New Roman" w:hAnsi="Times New Roman" w:cs="Times New Roman"/>
          <w:sz w:val="28"/>
          <w:szCs w:val="28"/>
        </w:rPr>
        <w:sectPr w:rsidR="006E2719" w:rsidRPr="00AF0D00" w:rsidSect="00AC23F8">
          <w:pgSz w:w="11906" w:h="16838"/>
          <w:pgMar w:top="1134" w:right="567" w:bottom="1134" w:left="1701" w:header="709" w:footer="709" w:gutter="0"/>
          <w:pgNumType w:start="1"/>
          <w:cols w:space="708"/>
          <w:docGrid w:linePitch="360"/>
        </w:sectPr>
      </w:pPr>
    </w:p>
    <w:tbl>
      <w:tblPr>
        <w:tblW w:w="15136" w:type="dxa"/>
        <w:tblCellMar>
          <w:left w:w="0" w:type="dxa"/>
          <w:right w:w="0" w:type="dxa"/>
        </w:tblCellMar>
        <w:tblLook w:val="04A0" w:firstRow="1" w:lastRow="0" w:firstColumn="1" w:lastColumn="0" w:noHBand="0" w:noVBand="1"/>
      </w:tblPr>
      <w:tblGrid>
        <w:gridCol w:w="15136"/>
      </w:tblGrid>
      <w:tr w:rsidR="00A3057A" w:rsidRPr="00A3057A" w:rsidTr="00593E93">
        <w:trPr>
          <w:trHeight w:val="1245"/>
        </w:trPr>
        <w:tc>
          <w:tcPr>
            <w:tcW w:w="15136" w:type="dxa"/>
            <w:tcBorders>
              <w:top w:val="nil"/>
              <w:left w:val="nil"/>
              <w:bottom w:val="nil"/>
              <w:right w:val="nil"/>
            </w:tcBorders>
            <w:shd w:val="clear" w:color="auto" w:fill="auto"/>
            <w:vAlign w:val="bottom"/>
            <w:hideMark/>
          </w:tcPr>
          <w:p w:rsidR="00593E93" w:rsidRPr="00593E93" w:rsidRDefault="00593E93" w:rsidP="00593E93">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lastRenderedPageBreak/>
              <w:t>Приложение № 5</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к муниципальной программе</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 xml:space="preserve">"Переселение граждан из непригодного </w:t>
            </w:r>
            <w:r w:rsidRPr="00593E93">
              <w:rPr>
                <w:rFonts w:ascii="Times New Roman" w:eastAsia="Times New Roman" w:hAnsi="Times New Roman" w:cs="Times New Roman"/>
                <w:color w:val="000000" w:themeColor="text1"/>
                <w:sz w:val="24"/>
                <w:szCs w:val="24"/>
                <w:lang w:eastAsia="ru-RU" w:bidi="ru-RU"/>
              </w:rPr>
              <w:br/>
              <w:t>для проживания (аварийного) жилищного фонда</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в городском округе "Город Архангельск"</w:t>
            </w: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593E93">
              <w:rPr>
                <w:rFonts w:ascii="Times New Roman" w:eastAsia="Times New Roman" w:hAnsi="Times New Roman" w:cs="Times New Roman"/>
                <w:b/>
                <w:color w:val="000000" w:themeColor="text1"/>
                <w:sz w:val="26"/>
                <w:szCs w:val="26"/>
                <w:lang w:eastAsia="ru-RU"/>
              </w:rPr>
              <w:t>ПЛАН</w:t>
            </w:r>
            <w:r w:rsidRPr="00593E93">
              <w:rPr>
                <w:rFonts w:ascii="Times New Roman" w:eastAsia="Times New Roman" w:hAnsi="Times New Roman" w:cs="Times New Roman"/>
                <w:b/>
                <w:color w:val="000000" w:themeColor="text1"/>
                <w:sz w:val="26"/>
                <w:szCs w:val="26"/>
                <w:lang w:eastAsia="ru-RU"/>
              </w:rPr>
              <w:br/>
              <w:t xml:space="preserve">реализации мероприятий по переселению граждан из аварийного жилищного фонда, </w:t>
            </w:r>
            <w:r w:rsidRPr="00593E93">
              <w:rPr>
                <w:rFonts w:ascii="Times New Roman" w:eastAsia="Times New Roman" w:hAnsi="Times New Roman" w:cs="Times New Roman"/>
                <w:b/>
                <w:color w:val="000000" w:themeColor="text1"/>
                <w:sz w:val="26"/>
                <w:szCs w:val="26"/>
                <w:lang w:eastAsia="ru-RU"/>
              </w:rPr>
              <w:br/>
              <w:t>признанного таковым до 1 января 2017 года, по способам переселения</w:t>
            </w: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958"/>
              </w:trPr>
              <w:tc>
                <w:tcPr>
                  <w:tcW w:w="1003" w:type="dxa"/>
                  <w:vMerge w:val="restart"/>
                  <w:tcBorders>
                    <w:top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r w:rsidRPr="00593E93">
                    <w:rPr>
                      <w:rFonts w:ascii="Times New Roman" w:eastAsia="Times New Roman" w:hAnsi="Times New Roman" w:cs="Times New Roman"/>
                      <w:color w:val="000000" w:themeColor="text1"/>
                      <w:lang w:eastAsia="ru-RU"/>
                    </w:rPr>
                    <w:br/>
                    <w:t xml:space="preserve">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Годы реализации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расселяемая площадь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связанное с приобретением жилых помещений</w:t>
                  </w:r>
                </w:p>
              </w:tc>
            </w:tr>
            <w:tr w:rsidR="00593E93" w:rsidRPr="00593E93" w:rsidTr="00593E93">
              <w:trPr>
                <w:trHeight w:val="958"/>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 том числе</w:t>
                  </w:r>
                </w:p>
              </w:tc>
              <w:tc>
                <w:tcPr>
                  <w:tcW w:w="3543" w:type="dxa"/>
                  <w:vMerge w:val="restart"/>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Строительство многоквартирных домов</w:t>
                  </w:r>
                </w:p>
              </w:tc>
            </w:tr>
            <w:tr w:rsidR="00593E93" w:rsidRPr="00593E93" w:rsidTr="00593E93">
              <w:trPr>
                <w:trHeight w:val="1012"/>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выкуп жилых помещений </w:t>
                  </w:r>
                  <w:r w:rsidRPr="00593E93">
                    <w:rPr>
                      <w:rFonts w:ascii="Times New Roman" w:eastAsia="Times New Roman" w:hAnsi="Times New Roman" w:cs="Times New Roman"/>
                      <w:color w:val="000000" w:themeColor="text1"/>
                      <w:lang w:eastAsia="ru-RU"/>
                    </w:rPr>
                    <w:br/>
                    <w:t>у собственников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договор </w:t>
                  </w:r>
                  <w:r w:rsidRPr="00593E93">
                    <w:rPr>
                      <w:rFonts w:ascii="Times New Roman" w:eastAsia="Times New Roman" w:hAnsi="Times New Roman" w:cs="Times New Roman"/>
                      <w:color w:val="000000" w:themeColor="text1"/>
                      <w:lang w:eastAsia="ru-RU"/>
                    </w:rPr>
                    <w:br/>
                    <w:t>о развитии застроенной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переселение </w:t>
                  </w:r>
                  <w:r w:rsidRPr="00593E93">
                    <w:rPr>
                      <w:rFonts w:ascii="Times New Roman" w:eastAsia="Times New Roman" w:hAnsi="Times New Roman" w:cs="Times New Roman"/>
                      <w:color w:val="000000" w:themeColor="text1"/>
                      <w:lang w:eastAsia="ru-RU"/>
                    </w:rPr>
                    <w:br/>
                    <w:t>в свободный жилищный фонд</w:t>
                  </w:r>
                </w:p>
              </w:tc>
              <w:tc>
                <w:tcPr>
                  <w:tcW w:w="3543" w:type="dxa"/>
                  <w:vMerge/>
                  <w:tcBorders>
                    <w:top w:val="single" w:sz="4" w:space="0" w:color="auto"/>
                    <w:left w:val="single" w:sz="4" w:space="0" w:color="auto"/>
                    <w:bottom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r>
            <w:tr w:rsidR="00593E93" w:rsidRPr="00593E93" w:rsidTr="00593E93">
              <w:trPr>
                <w:trHeight w:val="559"/>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площадь построенных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r>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600"/>
              </w:trPr>
              <w:tc>
                <w:tcPr>
                  <w:tcW w:w="1003" w:type="dxa"/>
                  <w:tcBorders>
                    <w:top w:val="single" w:sz="4" w:space="0" w:color="auto"/>
                  </w:tcBorders>
                  <w:shd w:val="clear" w:color="auto" w:fill="auto"/>
                  <w:vAlign w:val="center"/>
                  <w:hideMark/>
                </w:tcPr>
                <w:p w:rsidR="00593E93" w:rsidRPr="00593E93" w:rsidRDefault="00593E93" w:rsidP="00593E93">
                  <w:pPr>
                    <w:spacing w:after="0" w:line="240" w:lineRule="auto"/>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tcBorders>
                    <w:top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за счет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2 136,57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672,10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2020</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5 474,92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213,60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2021</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2022</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54 645,30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33 159,00</w:t>
                  </w:r>
                </w:p>
              </w:tc>
            </w:tr>
          </w:tbl>
          <w:p w:rsidR="00593E93" w:rsidRPr="00593E93" w:rsidRDefault="00593E93" w:rsidP="00593E93">
            <w:pPr>
              <w:spacing w:after="0" w:line="240" w:lineRule="auto"/>
              <w:jc w:val="center"/>
              <w:rPr>
                <w:rFonts w:ascii="Times New Roman" w:hAnsi="Times New Roman" w:cs="Times New Roman"/>
              </w:rPr>
            </w:pPr>
            <w:r w:rsidRPr="00593E93">
              <w:br w:type="page"/>
            </w:r>
            <w:r w:rsidRPr="00593E93">
              <w:rPr>
                <w:rFonts w:ascii="Times New Roman" w:hAnsi="Times New Roman" w:cs="Times New Roman"/>
              </w:rPr>
              <w:t>2</w:t>
            </w:r>
          </w:p>
          <w:p w:rsidR="00593E93" w:rsidRPr="00593E93" w:rsidRDefault="00593E93" w:rsidP="00593E93">
            <w:pPr>
              <w:spacing w:after="0" w:line="240" w:lineRule="auto"/>
              <w:jc w:val="center"/>
              <w:rPr>
                <w:rFonts w:ascii="Times New Roman" w:hAnsi="Times New Roman" w:cs="Times New Roman"/>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lastRenderedPageBreak/>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2023</w:t>
                  </w:r>
                </w:p>
              </w:tc>
              <w:tc>
                <w:tcPr>
                  <w:tcW w:w="2552" w:type="dxa"/>
                  <w:shd w:val="clear" w:color="000000" w:fill="FFFFFF"/>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716,84</w:t>
                  </w:r>
                </w:p>
              </w:tc>
              <w:tc>
                <w:tcPr>
                  <w:tcW w:w="1417" w:type="dxa"/>
                  <w:shd w:val="clear" w:color="000000" w:fill="FFFFFF"/>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6 716,84</w:t>
                  </w:r>
                  <w:r w:rsidR="00593E93" w:rsidRPr="00593E93">
                    <w:rPr>
                      <w:rFonts w:ascii="Times New Roman" w:eastAsia="Times New Roman" w:hAnsi="Times New Roman" w:cs="Times New Roman"/>
                      <w:color w:val="000000" w:themeColor="text1"/>
                      <w:lang w:eastAsia="ru-RU"/>
                    </w:rPr>
                    <w:t> </w:t>
                  </w:r>
                </w:p>
              </w:tc>
              <w:tc>
                <w:tcPr>
                  <w:tcW w:w="1701" w:type="dxa"/>
                  <w:shd w:val="clear" w:color="auto" w:fill="auto"/>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005,15</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711,69</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417"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2025</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600"/>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без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9</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000000" w:fill="FFFFFF"/>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417"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bl>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bidi="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en-US" w:eastAsia="ru-RU" w:bidi="ru-RU"/>
              </w:rPr>
            </w:pPr>
            <w:r w:rsidRPr="00593E93">
              <w:rPr>
                <w:rFonts w:ascii="Times New Roman" w:eastAsia="Times New Roman" w:hAnsi="Times New Roman" w:cs="Times New Roman"/>
                <w:color w:val="000000" w:themeColor="text1"/>
                <w:sz w:val="26"/>
                <w:szCs w:val="26"/>
                <w:lang w:eastAsia="ru-RU" w:bidi="ru-RU"/>
              </w:rPr>
              <w:t>________________</w:t>
            </w:r>
          </w:p>
          <w:p w:rsidR="00593E93" w:rsidRDefault="00593E93"/>
          <w:p w:rsidR="00593E93" w:rsidRDefault="00593E93"/>
          <w:p w:rsidR="00A3057A" w:rsidRPr="00A3057A" w:rsidRDefault="00A3057A" w:rsidP="00593E93">
            <w:pPr>
              <w:widowControl w:val="0"/>
              <w:autoSpaceDE w:val="0"/>
              <w:autoSpaceDN w:val="0"/>
              <w:spacing w:after="0" w:line="240" w:lineRule="auto"/>
              <w:jc w:val="center"/>
              <w:rPr>
                <w:rFonts w:ascii="Times New Roman" w:eastAsia="Times New Roman" w:hAnsi="Times New Roman" w:cs="Times New Roman"/>
                <w:color w:val="000000"/>
                <w:sz w:val="26"/>
                <w:szCs w:val="26"/>
                <w:lang w:eastAsia="ru-RU"/>
              </w:rPr>
            </w:pPr>
          </w:p>
        </w:tc>
      </w:tr>
    </w:tbl>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p>
    <w:p w:rsidR="00A3057A" w:rsidRPr="00A3057A" w:rsidRDefault="00A3057A" w:rsidP="00A3057A">
      <w:pPr>
        <w:rPr>
          <w:rFonts w:ascii="Times New Roman" w:eastAsia="Times New Roman" w:hAnsi="Times New Roman" w:cs="Times New Roman"/>
          <w:sz w:val="26"/>
          <w:szCs w:val="26"/>
          <w:lang w:eastAsia="ru-RU" w:bidi="ru-RU"/>
        </w:rPr>
        <w:sectPr w:rsidR="00A3057A" w:rsidRPr="00A3057A" w:rsidSect="00593E93">
          <w:pgSz w:w="16838" w:h="11906" w:orient="landscape"/>
          <w:pgMar w:top="1701" w:right="851" w:bottom="567" w:left="851" w:header="709" w:footer="709" w:gutter="0"/>
          <w:cols w:space="708"/>
          <w:docGrid w:linePitch="360"/>
        </w:sectPr>
      </w:pPr>
      <w:r w:rsidRPr="00A3057A">
        <w:rPr>
          <w:rFonts w:ascii="Times New Roman" w:eastAsia="Times New Roman" w:hAnsi="Times New Roman" w:cs="Times New Roman"/>
          <w:sz w:val="26"/>
          <w:szCs w:val="26"/>
          <w:lang w:eastAsia="ru-RU" w:bidi="ru-RU"/>
        </w:rPr>
        <w:br w:type="page"/>
      </w:r>
    </w:p>
    <w:p w:rsidR="00A3057A" w:rsidRPr="00A3057A" w:rsidRDefault="00DA73F6" w:rsidP="00A3057A">
      <w:pPr>
        <w:widowControl w:val="0"/>
        <w:autoSpaceDE w:val="0"/>
        <w:autoSpaceDN w:val="0"/>
        <w:adjustRightInd w:val="0"/>
        <w:spacing w:after="0" w:line="240" w:lineRule="auto"/>
        <w:ind w:left="4678"/>
        <w:jc w:val="center"/>
        <w:outlineLvl w:val="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Приложение</w:t>
      </w:r>
      <w:r w:rsidR="00A3057A" w:rsidRPr="00A3057A">
        <w:rPr>
          <w:rFonts w:ascii="Times New Roman" w:eastAsia="Times New Roman" w:hAnsi="Times New Roman" w:cs="Times New Roman"/>
          <w:sz w:val="24"/>
          <w:szCs w:val="24"/>
          <w:lang w:eastAsia="ru-RU" w:bidi="ru-RU"/>
        </w:rPr>
        <w:t xml:space="preserve"> № 6</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к муниципальной программе</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"Переселение граждан из непригодного для</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проживания  (аварийного) жилищного фонда</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в городском округе "Город Архангельск"</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ПЛАН</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мероприятий по переселению граждан из аварийного жилищного фонда,</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признанного таковым до 1 января 2017 года в рамках подпрограммы 1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"Переселение граждан из аварийного жилищного фонда, признанного таковым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до 1 января 2017 года"</w:t>
      </w:r>
    </w:p>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A3057A" w:rsidRPr="00A3057A" w:rsidRDefault="00A3057A" w:rsidP="00A3057A">
      <w:pPr>
        <w:widowControl w:val="0"/>
        <w:tabs>
          <w:tab w:val="left" w:pos="4095"/>
        </w:tabs>
        <w:autoSpaceDE w:val="0"/>
        <w:autoSpaceDN w:val="0"/>
        <w:spacing w:after="0" w:line="240" w:lineRule="auto"/>
        <w:rPr>
          <w:rFonts w:ascii="Times New Roman" w:eastAsia="Times New Roman" w:hAnsi="Times New Roman" w:cs="Times New Roman"/>
          <w:sz w:val="24"/>
          <w:szCs w:val="24"/>
          <w:lang w:eastAsia="ru-RU" w:bidi="ru-RU"/>
        </w:rPr>
      </w:pPr>
    </w:p>
    <w:tbl>
      <w:tblPr>
        <w:tblpPr w:leftFromText="180" w:rightFromText="180" w:bottomFromText="20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8"/>
        <w:gridCol w:w="1843"/>
        <w:gridCol w:w="2834"/>
        <w:gridCol w:w="2693"/>
      </w:tblGrid>
      <w:tr w:rsidR="00A3057A" w:rsidRPr="00A3057A" w:rsidTr="002E1562">
        <w:trPr>
          <w:trHeight w:val="493"/>
        </w:trPr>
        <w:tc>
          <w:tcPr>
            <w:tcW w:w="676"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п/п</w:t>
            </w:r>
          </w:p>
        </w:tc>
        <w:tc>
          <w:tcPr>
            <w:tcW w:w="1418"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Год реализации программы</w:t>
            </w:r>
          </w:p>
        </w:tc>
        <w:tc>
          <w:tcPr>
            <w:tcW w:w="184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Число жителей, планируемых </w:t>
            </w:r>
            <w:r w:rsidRPr="00A3057A">
              <w:rPr>
                <w:rFonts w:ascii="Times New Roman" w:eastAsia="Times New Roman" w:hAnsi="Times New Roman" w:cs="Times New Roman"/>
                <w:sz w:val="24"/>
                <w:szCs w:val="24"/>
                <w:lang w:eastAsia="ru-RU" w:bidi="ru-RU"/>
              </w:rPr>
              <w:br/>
              <w:t>к переселению, чел.</w:t>
            </w:r>
          </w:p>
        </w:tc>
        <w:tc>
          <w:tcPr>
            <w:tcW w:w="2834"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Количество расселяемых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ед.</w:t>
            </w:r>
          </w:p>
        </w:tc>
        <w:tc>
          <w:tcPr>
            <w:tcW w:w="269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Расселяемая площадь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кв. м</w:t>
            </w: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2019</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96</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3 881,57</w:t>
            </w:r>
          </w:p>
        </w:tc>
      </w:tr>
      <w:tr w:rsidR="00A3057A" w:rsidRPr="00A3057A" w:rsidTr="002E1562">
        <w:trPr>
          <w:trHeight w:val="333"/>
        </w:trPr>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2020</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253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240</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5 688,52</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2021</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289</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124</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5 040,00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4</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2022</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666</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292</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20 845,00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2023</w:t>
            </w:r>
          </w:p>
        </w:tc>
        <w:tc>
          <w:tcPr>
            <w:tcW w:w="1843"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370</w:t>
            </w:r>
          </w:p>
        </w:tc>
        <w:tc>
          <w:tcPr>
            <w:tcW w:w="2834"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185</w:t>
            </w:r>
          </w:p>
        </w:tc>
        <w:tc>
          <w:tcPr>
            <w:tcW w:w="2693" w:type="dxa"/>
            <w:hideMark/>
          </w:tcPr>
          <w:p w:rsidR="00A3057A" w:rsidRPr="00A3057A" w:rsidRDefault="009F3C2A"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6 716,84</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2024</w:t>
            </w:r>
          </w:p>
        </w:tc>
        <w:tc>
          <w:tcPr>
            <w:tcW w:w="184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p>
        </w:tc>
        <w:tc>
          <w:tcPr>
            <w:tcW w:w="2834" w:type="dxa"/>
            <w:hideMark/>
          </w:tcPr>
          <w:p w:rsidR="00A3057A" w:rsidRPr="00A3057A" w:rsidRDefault="00997C17" w:rsidP="003D7EBF">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3D7EBF">
              <w:rPr>
                <w:rFonts w:ascii="Times New Roman" w:eastAsia="Times New Roman" w:hAnsi="Times New Roman" w:cs="Times New Roman"/>
                <w:sz w:val="24"/>
                <w:szCs w:val="24"/>
                <w:lang w:eastAsia="ru-RU" w:bidi="ru-RU"/>
              </w:rPr>
              <w:t>7</w:t>
            </w:r>
          </w:p>
        </w:tc>
        <w:tc>
          <w:tcPr>
            <w:tcW w:w="2693" w:type="dxa"/>
            <w:hideMark/>
          </w:tcPr>
          <w:p w:rsidR="00A3057A" w:rsidRPr="00A3057A" w:rsidRDefault="00786787"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851,80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7</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2025</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c>
          <w:tcPr>
            <w:tcW w:w="2693" w:type="dxa"/>
            <w:hideMark/>
          </w:tcPr>
          <w:p w:rsidR="00A3057A" w:rsidRPr="00A3057A" w:rsidRDefault="00A3057A" w:rsidP="00DA73F6">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r>
    </w:tbl>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6"/>
          <w:szCs w:val="26"/>
          <w:lang w:eastAsia="ru-RU" w:bidi="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lastRenderedPageBreak/>
        <w:t>ПРИЛОЖЕНИЕ № 8</w:t>
      </w: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t>к муниципальной программе</w:t>
      </w: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t xml:space="preserve">"Переселение граждан из непригодного </w:t>
      </w:r>
      <w:r w:rsidRPr="00583F14">
        <w:rPr>
          <w:rFonts w:ascii="Times New Roman" w:hAnsi="Times New Roman" w:cs="Times New Roman"/>
          <w:sz w:val="24"/>
          <w:szCs w:val="24"/>
        </w:rPr>
        <w:br/>
        <w:t xml:space="preserve">для </w:t>
      </w:r>
      <w:r w:rsidRPr="00583F14">
        <w:rPr>
          <w:rFonts w:ascii="Times New Roman" w:eastAsia="Calibri" w:hAnsi="Times New Roman" w:cs="Times New Roman"/>
          <w:sz w:val="24"/>
          <w:szCs w:val="24"/>
        </w:rPr>
        <w:t xml:space="preserve">проживания (аварийного) жилищного фонда </w:t>
      </w:r>
      <w:r w:rsidRPr="00583F14">
        <w:rPr>
          <w:rFonts w:ascii="Times New Roman" w:hAnsi="Times New Roman" w:cs="Times New Roman"/>
          <w:sz w:val="24"/>
          <w:szCs w:val="24"/>
        </w:rPr>
        <w:t>в городском округе "Город Архангельск"</w:t>
      </w:r>
    </w:p>
    <w:p w:rsidR="005E5BCC" w:rsidRDefault="005E5BCC" w:rsidP="005E5B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ПЕРЕЧЕНЬ</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многоквартирных домов, имеющих угрозу обрушения и подлежащих расселению </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в рамках подпрограммы 2 "Переселение граждан из многоквартирных домов, имеющих угрозу обрушения" </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794"/>
        <w:gridCol w:w="26"/>
        <w:gridCol w:w="31"/>
        <w:gridCol w:w="1218"/>
        <w:gridCol w:w="29"/>
        <w:gridCol w:w="29"/>
        <w:gridCol w:w="1218"/>
        <w:gridCol w:w="57"/>
        <w:gridCol w:w="794"/>
        <w:gridCol w:w="57"/>
        <w:gridCol w:w="1276"/>
      </w:tblGrid>
      <w:tr w:rsidR="00CB09F0" w:rsidRPr="00CB09F0" w:rsidTr="004F185F">
        <w:tc>
          <w:tcPr>
            <w:tcW w:w="591" w:type="dxa"/>
            <w:gridSpan w:val="2"/>
            <w:vMerge w:val="restart"/>
            <w:tcBorders>
              <w:top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N п/п</w:t>
            </w:r>
          </w:p>
        </w:tc>
        <w:tc>
          <w:tcPr>
            <w:tcW w:w="3463" w:type="dxa"/>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Адрес многоквартирного дома, признанного аварийным</w:t>
            </w: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Реквизиты документа </w:t>
            </w:r>
            <w:r w:rsidRPr="00CB09F0">
              <w:rPr>
                <w:rFonts w:ascii="Times New Roman" w:eastAsia="Times New Roman" w:hAnsi="Times New Roman" w:cs="Times New Roman"/>
                <w:sz w:val="20"/>
                <w:szCs w:val="20"/>
                <w:lang w:eastAsia="ru-RU" w:bidi="ru-RU"/>
              </w:rPr>
              <w:br/>
              <w:t>о признании дома аварийным</w:t>
            </w:r>
          </w:p>
        </w:tc>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Количество зарегистрированных жителей, человек</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Количество помещений, штук</w:t>
            </w:r>
          </w:p>
        </w:tc>
        <w:tc>
          <w:tcPr>
            <w:tcW w:w="1333" w:type="dxa"/>
            <w:gridSpan w:val="2"/>
            <w:vMerge w:val="restart"/>
            <w:tcBorders>
              <w:top w:val="single" w:sz="4" w:space="0" w:color="auto"/>
              <w:left w:val="single" w:sz="4" w:space="0" w:color="auto"/>
              <w:bottom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Площадь жилых помещений, кв. м</w:t>
            </w:r>
          </w:p>
        </w:tc>
      </w:tr>
      <w:tr w:rsidR="00CB09F0" w:rsidRPr="00CB09F0" w:rsidTr="004F185F">
        <w:tc>
          <w:tcPr>
            <w:tcW w:w="591" w:type="dxa"/>
            <w:gridSpan w:val="2"/>
            <w:vMerge/>
            <w:tcBorders>
              <w:top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63" w:type="dxa"/>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дата</w:t>
            </w: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single" w:sz="4" w:space="0" w:color="auto"/>
              <w:left w:val="single" w:sz="4" w:space="0" w:color="auto"/>
              <w:bottom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15"/>
        </w:trPr>
        <w:tc>
          <w:tcPr>
            <w:tcW w:w="9640" w:type="dxa"/>
            <w:gridSpan w:val="15"/>
            <w:tcBorders>
              <w:top w:val="single" w:sz="4" w:space="0" w:color="auto"/>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 этап (расселено в 2021 году):</w:t>
            </w: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Калинина, д. 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1341р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25.04.2017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224,6</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 (комн. 8, 15, 23, 24, 24а, 25, 26, 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215,72</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101 (кв. 2, 3, часть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2372р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134,8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КЛДК, д. 90 (кв. 1, 4, 5, 6, 19, 20)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319,3</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44 (кв. 1, 4, 7, 8, 9, 10, 11, 12, 13, 14, 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3068р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17.10.2018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720,3</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34 (кв. 1, 2, 3, 5, 6 и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 д. 19 (части кв. 1, 4, 5, 7, 8, кв. 2, 3,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535,59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1, 3,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167,1</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172, корп. 3 (часть кв. 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 (часть 2 этажа, кв. 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52,41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35, корп. 1 (кв. 3,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4277р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1,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144,8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Водников, д. 3 (часть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3 143,32</w:t>
            </w: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Обводный канал,</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124,85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125 (часть кв. 1 и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16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3673р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64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26,8</w:t>
            </w:r>
          </w:p>
        </w:tc>
      </w:tr>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59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Валявкина, д. 5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1739р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04.06.2019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5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3479р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Добролюбова,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2235р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44,15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Карла Маркса, д. 27 (комн. 32)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2750р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11.08.2020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10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расселено</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3 631,32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2021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II этапа в 2022 году</w:t>
            </w: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 (комн. 1, 16)</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47,57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44</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3068р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16)</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39,81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19 (часть кв. 7, 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5)</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172, корп. 3 (часть кв. 6)</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 (ком. 1)</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20,68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2, 7)</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144,3</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Водников, д. 3 (кв. 2, 4)</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 (кв. 1, 12)</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307,3</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2 (кв. 9, 12, 13)</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378р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233,83</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46, корп. 1 (кв. 2, 5, 6, 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Северодвинская, д. 23 (кв. 3, 6, 8, 16, 18)</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1907р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308,99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1 589,88</w:t>
            </w: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партизан,</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296р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07.02.2017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138,4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31 (кв. 1, 3)</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Обводный канал,</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125 (кв. 4, ком. 28)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7</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1819р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85,08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6, 9)</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Шкулева, д. 10 (кв. 6, 8)</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3128р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13.10.2017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103,9</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Новгородский,</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3674р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83,57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101, корп. 3 (кв. 1, 2)</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Троицкий, д. 100, корп. 4 (кв. 21)</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3967р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21.12.2017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44,6</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Фрунзе, д. 4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Ленинградский,</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367 (кв. 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16 (кв. 4, 10,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50,96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117,21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 12, 15, 19, 26, 21)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11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126 (кв. 4, ком. 6, кв. 8, кв. 12, ком.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85,75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3, 15)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Георгия Седова, д. 20, корп. 1 (кв. 3, ком.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15.05.2018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23,79</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54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Орджоникидзе,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Гуляева, д. 123 (часть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76,31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57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10,21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Вологодская,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91,86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Карельская, д. 53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Ленинградский,</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319 (кв. 2, 7,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28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1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32,6</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19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17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77,13</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Физкультурников, д. 42, корп. 1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Корабельная, д. 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24, 25)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21 (кв. 10,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1985р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129,97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53 (кв.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15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3480р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75,8</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52, корп. 2 (комн. 18, 2 этаж, комн. 29)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80,99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Родионова, д. 7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40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1-ая Линия, д. 23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12 (кв. 4,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79,01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Аллейная, д. 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2701р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127,89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Павла Усова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94,64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Энтузиастов, д. 24, корп. 1 (кв. 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75 (кв. 17,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09.09.2020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31,3</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Терехина, д. 59 (комн.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Матросова, д. 6 (кв. 1, комн. 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Ленина, д. 22 (кв. 3,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Гвардейская, д.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Михайловой Т.П, д. 6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42,69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36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32,75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30,2</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21, корп. 3 (кв.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корп. 1 (кв. 1,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Сурповская, д. 40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 корп. 1 (кв. 6,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Пушкинская, д. 3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Серафимовича, д. 12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20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3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3 855,47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расселено</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5 445,35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2022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II этапа в 2024 году</w:t>
            </w:r>
          </w:p>
        </w:tc>
      </w:tr>
      <w:tr w:rsidR="00CB09F0" w:rsidRPr="00CB09F0" w:rsidTr="004F185F">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156,77</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 2, 5, 9, 10, 14, 20,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КЛДК, д. 90 (кв. 2,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85,2</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Советских космонавтов, д. 34 (кв. 7, комн.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49,4</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135,1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19 (кв. 1, 4, 5,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2, 4,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166,3</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 Ломоносова, д. 172, корп. 3 </w:t>
            </w:r>
            <w:r w:rsidRPr="00CB09F0">
              <w:rPr>
                <w:rFonts w:ascii="Times New Roman" w:eastAsia="Times New Roman" w:hAnsi="Times New Roman" w:cs="Times New Roman"/>
                <w:sz w:val="20"/>
                <w:szCs w:val="20"/>
                <w:lang w:eastAsia="ru-RU" w:bidi="ru-RU"/>
              </w:rPr>
              <w:br/>
              <w:t>(кв. 1 - 2, 1, 7, 7 - 8,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360,23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236,42</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14, 15, 18, 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ком. 9,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35, корп.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206,1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4,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4,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Водников, д.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372,1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 (кв. 2, 3, 4,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807,5</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11, 14)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260,7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46, корп. 1 (кв. 1, 2, 3,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Колхозная, д. 5, корп.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382,8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Северодвинская, д. 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681,2</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4, 5, 6, 7,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13, 14, 15, 17)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пос. Турдеевск,</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305,6</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Левобережная, д.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5,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 Суфтина, д. 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2624р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04.08.2020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564,8</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1 (кв. 1, 2,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Романа Куликова, д. 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наб. Северной Двины,</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18.05.2021</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646,64</w:t>
            </w:r>
          </w:p>
        </w:tc>
      </w:tr>
      <w:tr w:rsidR="00CB09F0" w:rsidRPr="00CB09F0" w:rsidTr="004F185F">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32, корп. 10 (кв. 1, 2, 3,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6 363,36</w:t>
            </w:r>
          </w:p>
        </w:tc>
      </w:tr>
      <w:tr w:rsidR="00CB09F0" w:rsidRPr="00CB09F0" w:rsidTr="004F185F">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маршалов, д. 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1529р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12.05.2017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266,6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Обводный канал, д. 125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426,8</w:t>
            </w:r>
          </w:p>
        </w:tc>
      </w:tr>
      <w:tr w:rsidR="00CB09F0" w:rsidRPr="00CB09F0" w:rsidTr="004F185F">
        <w:tblPrEx>
          <w:tblCellMar>
            <w:top w:w="0" w:type="dxa"/>
            <w:left w:w="108" w:type="dxa"/>
            <w:bottom w:w="0" w:type="dxa"/>
            <w:right w:w="108" w:type="dxa"/>
          </w:tblCellMar>
        </w:tblPrEx>
        <w:trPr>
          <w:trHeight w:val="9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комн. 21, 22, 23, 24, 25, 26, 27, 28, 29, кв. 5, кв. 1, комн. 10, 11, 20, 43, кв. 3, комн. 1, 2, 6, 7, 9, кв. 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15, кв. 1, ком. 17)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460,58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3, 4, 5, 7, 8, 9, 10,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Нахимова, д. 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5, 9,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2627р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23.08.2017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Шкулева, д. 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3128р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13.10.2017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306,74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311,4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Новгородский, д. 101, корп. 3 (кв. 2, 3, 4,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343,62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2-й Ленинградский переулок, д. 8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20.12.2017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Троицкий, д. 100,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3967р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21.12.2017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543,2</w:t>
            </w:r>
          </w:p>
        </w:tc>
      </w:tr>
      <w:tr w:rsidR="00CB09F0" w:rsidRPr="00CB09F0" w:rsidTr="004F185F">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4 (кв. 3, 5, 9, 10, 13, 14, 15, 16, 18, 19, 24, 26)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64 (кв. 4,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161,27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Фрунзе, д. 4 (кв. 2, 3,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371,1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Вычегодская, д. 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партизан, д. 4, корп. 2 (кв.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Ленинградский, д. 367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599,5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3,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16 (кв. 2, 4, 5, 6, 8, 10, 11, 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400,9</w:t>
            </w:r>
          </w:p>
        </w:tc>
      </w:tr>
      <w:tr w:rsidR="00CB09F0" w:rsidRPr="00CB09F0" w:rsidTr="004F185F">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71 (комн. 1, 13, этаж 2, комн. 17,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433,72</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22, 24, 27, 3, 5, 6, 7, 9,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10, 16, 25)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11 (кв. 1, 2, 4,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26.12.2020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423,5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маршалов, д. 5 (кв. 1, 2, 3, 4,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373,6</w:t>
            </w:r>
          </w:p>
        </w:tc>
      </w:tr>
      <w:tr w:rsidR="00CB09F0" w:rsidRPr="00CB09F0" w:rsidTr="004F185F">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126 (кв. 1, 2, 3, кв. 4, кв. 4, комн. 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525,2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7, 10, 11, кв. 12, комн.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75 (комн. 1, 7, 8, 9, 10, 16, 20, 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187,84</w:t>
            </w:r>
          </w:p>
        </w:tc>
      </w:tr>
      <w:tr w:rsidR="00CB09F0" w:rsidRPr="00CB09F0" w:rsidTr="004F185F">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наб. Георгия Седова, д. 20, корп. 1 (кв. 1, комн. 16, 18, 19, 22, 23, кв. 2, комн. 24, 25, 27, 28, 29, 30, кв. 3, комн. 5, 7, кв. 4, комн. 9, 10, 13, 8,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15.05.2018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452,49</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54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582,4</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 5, 6, 7, 8, 9,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Орджоникидзе,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428,6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Водников, д. 5 (кв. 2, 4,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2071р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209,03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Гуляева, д. 123 (кв. 2,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212,4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4, 13)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Победы, д. 81 (кв. 1, 5, 6, 7, 8, 9,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369,9</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52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3638р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433,8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Добролюбова, д. 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17.09.2018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кв. 2, ком. 1, 3,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Ломоносова, д. 57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236,2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Вологодская,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611,45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Ленинградский, д. 319 (кв. 1, 4, 5, 6, 8, 10,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472,4</w:t>
            </w:r>
          </w:p>
        </w:tc>
      </w:tr>
      <w:tr w:rsidR="00CB09F0" w:rsidRPr="00CB09F0" w:rsidTr="004F185F">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28, корп. 2 (кв. 1, 3, 5, 6, 8, 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22.02.2019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423,9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(этаж N 2, кв. 1,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Заводская, д. 95 (кв.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296,71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24 (кв. 1, 2, 4, 5, комн.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1 (кв. 1, 3,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284,5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17 (кв.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384,4</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5, 6, 7, 8, 9, 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319,6</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Физкультурников, д. 42, корп. 1 (кв. 1, 2, 3, 4, 5, 7, 8,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490,58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Корабельная, д. 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577,1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5, 6, 7, 8, 10, 11, 12, 14, 15, 21, 23, 26)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68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1978р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21 (кв. 2, 3, 4, 6, 7, 8, 9, 11, 12, 13,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1985р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897,2</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53 (кв. 3, 5, 6, 8, 9, 10, 11, 12, 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5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3479р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482,2</w:t>
            </w:r>
          </w:p>
        </w:tc>
      </w:tr>
      <w:tr w:rsidR="00CB09F0" w:rsidRPr="00CB09F0" w:rsidTr="004F185F">
        <w:tblPrEx>
          <w:tblCellMar>
            <w:top w:w="0" w:type="dxa"/>
            <w:left w:w="108" w:type="dxa"/>
            <w:bottom w:w="0" w:type="dxa"/>
            <w:right w:w="108" w:type="dxa"/>
          </w:tblCellMar>
        </w:tblPrEx>
        <w:trPr>
          <w:trHeight w:val="9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52, корп. 2 (этаж 1, комн. 1, 2, 5, 6, кв. 4, комн. 11, 13, комн. 12, 14, 17, 2 этаж,</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4122р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651,85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19, 20, 25, кв. 7, 28, 30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Родионова, д. 7 (кв. 1, 2, 3, 4, 5,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358,25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Георгия Иванова, д. 53 (кв. 1, 2, 3,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4532р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57, корп. 1 (кв. 1, 2,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322,9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79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Александра Петрова,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248,6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9 (кв.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40 (кв. 1, 2, 3, 4, 5,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Бергавинова, д. 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02.03.2020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272,5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Николая Островского, д. 5 (кв. 1, 2, 3,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390</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12 (кв. 1, 2, 3,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361,29</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Приморская, д. 20, корп. 3 (кв. 2, 3, 4, 5, 6, 7,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2456р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434,6</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Михаила Новова, д. 33 (кв. 1, 2, 3, 4, 5,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509,42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Аллейная, д. 30 (кв. 1, 2, 3, 4, 5, 6, 7, 8, 9, 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618,4</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Энтузиастов, д. 24, корп. 1 (кв. 1, 2, 3, 4, 5, 6, 7, 8, 9, 10,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658,7</w:t>
            </w:r>
          </w:p>
        </w:tc>
      </w:tr>
      <w:tr w:rsidR="00CB09F0" w:rsidRPr="00CB09F0" w:rsidTr="004F185F">
        <w:tblPrEx>
          <w:tblCellMar>
            <w:top w:w="0" w:type="dxa"/>
            <w:left w:w="108" w:type="dxa"/>
            <w:bottom w:w="0" w:type="dxa"/>
            <w:right w:w="108" w:type="dxa"/>
          </w:tblCellMar>
        </w:tblPrEx>
        <w:trPr>
          <w:trHeight w:val="12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Карла Маркса, д. 27 (2 этаж, комн. 10, 11, 13, 14, 15, 16,18, 17,19, 2, 20, 21, 22, 24, 26, 27, 28, 29, 31, 35, этаж 1, комн. 3, кв. 8, ком. 33, 36, 4, 6, 7, 9, кв. 1, 5, 23, 25, 30)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2750р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1016,95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09.09.2020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455,79</w:t>
            </w:r>
          </w:p>
        </w:tc>
      </w:tr>
      <w:tr w:rsidR="00CB09F0" w:rsidRPr="00CB09F0" w:rsidTr="004F185F">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 2, 3, 4, 7, 8, 9, 10, 13, 17,18, 19, 20, 22, 23, 25, 26, 27, 28, 29)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Никольский, д. 114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3138р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11.09.2020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210,3</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Прокашева, д. 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3511р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169,98</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комн. 1, 3, 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комн.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Терехина, д. 59 (комн. 3 кв. 2, ком.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225,16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Победы, д. 55 (кв.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3642р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Матросова, д. 6 (кв. 1, комн. 6, кв. 1, комн. 5, 5а, 7, 25, 26, кв. 2, кв.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342,7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20, кв. 8, 13, 14, 22, 23)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3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Ленина, д. 22 (кв. 1, 2, 4, 5,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196,2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Гвардейская, д. 1 (кв. 1, 2, 3, 4,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400</w:t>
            </w:r>
          </w:p>
        </w:tc>
      </w:tr>
      <w:tr w:rsidR="00CB09F0" w:rsidRPr="00CB09F0" w:rsidTr="004F185F">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Заводская, д. 94 (кв. 1, комн. 2, 3, 4, 5, кв. 2, комн. 12, 13, 14, кв. 3, комн. 15, 16, 17, 19, 20, 21, кв. 4, комн. 29, 30, 31, кв.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374,83</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Михайловой Т.П., д. 6 (кв. 1, комн. 1, 6, 7, кв. 2, кв. 5, комн. 6, 7, кв. 6, комн. 1, кв. 8, 22, 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428,86</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5 (кв. 1, 2, 3,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268,2</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Стахановская, д. 41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226,7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474,9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24 (кв. 2, 3, 4, 5, 6, 7, 8, 9, 11, 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Боровая, д. 55, корп. 1 (кв. 1,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157,59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Двинской, д. 3 (кв. 1, 2, 4,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397,31</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Колхозная, д. 9, корп. 1 (кв. 1, 2, 3, 5, 6, 7, 8, 10, 11, 12, 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36 (кв. 1, 2, 3,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437,4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Союзов, д. 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40,6</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81 (кв. 1, 2,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355,8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21, кор. 3 (кв. 1, 2,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284,3</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(кв. 2,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Мира, д.14 (кв. 2, 5,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187,9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10 (кв. 3, 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2,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459,7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4, 5, 6, 7, 8,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298</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корп. 1 (кв. 2, 3, 4,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Дежнёвцев, д. 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6 (кв. 1,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Октябрьская, д. 33, корп. 1 (кв. 1,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Пирсовая, д. 66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36,8</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Сурповская, д. 40 (кв. 1, 2, 3, 4, 5, 7, 9, 10, 11, 12, 13, 14, 15, 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502,2</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 корп. 1 (кв. 1, 2, 3, 4, 5, 7, 8, 9,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9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33, корп. 2 (кв. 1, 2,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253,8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48,3</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Пушкинская, д. 3 (кв. 1, 2, 4,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388,1</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ул. Серафимовича, д. 12 (кв. 1, комн. 1, 2, 3, 4, 5, 6, 7, кв. 2, </w:t>
            </w:r>
            <w:r w:rsidRPr="00CB09F0">
              <w:rPr>
                <w:rFonts w:ascii="Times New Roman" w:eastAsia="Times New Roman" w:hAnsi="Times New Roman" w:cs="Times New Roman"/>
                <w:sz w:val="20"/>
                <w:szCs w:val="20"/>
                <w:lang w:eastAsia="ru-RU" w:bidi="ru-RU"/>
              </w:rPr>
              <w:br/>
              <w:t>комн. 8, 9, 12,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341,7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67, корп.1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20 (кв. 1, 2, 3, 4,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432,9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3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465,4</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Локомотивная, д. 58 (кв. 1, 3, 4, 5, 6, 7, 8,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379,3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к реализации</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2 562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1 000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41 943,77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2024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по программе</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2 942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1 231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51 020,44</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_____________</w:t>
      </w:r>
    </w:p>
    <w:p w:rsidR="00CB09F0" w:rsidRDefault="00CB09F0" w:rsidP="005E5BCC">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sectPr w:rsidR="00CB09F0" w:rsidSect="00325DDD">
      <w:headerReference w:type="default" r:id="rId13"/>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19E" w:rsidRDefault="000E619E">
      <w:pPr>
        <w:spacing w:after="0" w:line="240" w:lineRule="auto"/>
      </w:pPr>
      <w:r>
        <w:separator/>
      </w:r>
    </w:p>
  </w:endnote>
  <w:endnote w:type="continuationSeparator" w:id="0">
    <w:p w:rsidR="000E619E" w:rsidRDefault="000E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19E" w:rsidRDefault="000E619E">
      <w:pPr>
        <w:spacing w:after="0" w:line="240" w:lineRule="auto"/>
      </w:pPr>
      <w:r>
        <w:separator/>
      </w:r>
    </w:p>
  </w:footnote>
  <w:footnote w:type="continuationSeparator" w:id="0">
    <w:p w:rsidR="000E619E" w:rsidRDefault="000E6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2231"/>
      <w:docPartObj>
        <w:docPartGallery w:val="Page Numbers (Top of Page)"/>
        <w:docPartUnique/>
      </w:docPartObj>
    </w:sdtPr>
    <w:sdtEndPr/>
    <w:sdtContent>
      <w:p w:rsidR="004F185F" w:rsidRDefault="004F185F">
        <w:pPr>
          <w:pStyle w:val="a7"/>
          <w:jc w:val="center"/>
        </w:pPr>
        <w:r w:rsidRPr="0067194A">
          <w:rPr>
            <w:rFonts w:ascii="Times New Roman" w:hAnsi="Times New Roman" w:cs="Times New Roman"/>
            <w:sz w:val="28"/>
          </w:rPr>
          <w:fldChar w:fldCharType="begin"/>
        </w:r>
        <w:r w:rsidRPr="0067194A">
          <w:rPr>
            <w:rFonts w:ascii="Times New Roman" w:hAnsi="Times New Roman" w:cs="Times New Roman"/>
            <w:sz w:val="28"/>
          </w:rPr>
          <w:instrText>PAGE   \* MERGEFORMAT</w:instrText>
        </w:r>
        <w:r w:rsidRPr="0067194A">
          <w:rPr>
            <w:rFonts w:ascii="Times New Roman" w:hAnsi="Times New Roman" w:cs="Times New Roman"/>
            <w:sz w:val="28"/>
          </w:rPr>
          <w:fldChar w:fldCharType="separate"/>
        </w:r>
        <w:r w:rsidR="005C277A">
          <w:rPr>
            <w:rFonts w:ascii="Times New Roman" w:hAnsi="Times New Roman" w:cs="Times New Roman"/>
            <w:noProof/>
            <w:sz w:val="28"/>
          </w:rPr>
          <w:t>2</w:t>
        </w:r>
        <w:r w:rsidRPr="0067194A">
          <w:rPr>
            <w:rFonts w:ascii="Times New Roman" w:hAnsi="Times New Roman" w:cs="Times New Roman"/>
            <w:sz w:val="28"/>
          </w:rPr>
          <w:fldChar w:fldCharType="end"/>
        </w:r>
      </w:p>
    </w:sdtContent>
  </w:sdt>
  <w:p w:rsidR="004F185F" w:rsidRDefault="004F185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Default="004F185F" w:rsidP="00564913">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4F185F" w:rsidRDefault="004F18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Pr="00E1581F" w:rsidRDefault="004F185F">
    <w:pPr>
      <w:pStyle w:val="a7"/>
      <w:jc w:val="center"/>
      <w:rPr>
        <w:rFonts w:ascii="Times New Roman" w:hAnsi="Times New Roman" w:cs="Times New Roman"/>
        <w:sz w:val="24"/>
      </w:rPr>
    </w:pPr>
  </w:p>
  <w:p w:rsidR="004F185F" w:rsidRPr="002725BE" w:rsidRDefault="004F185F" w:rsidP="002725BE">
    <w:pPr>
      <w:pStyle w:val="a7"/>
      <w:ind w:left="-567"/>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74387"/>
      <w:docPartObj>
        <w:docPartGallery w:val="Page Numbers (Top of Page)"/>
        <w:docPartUnique/>
      </w:docPartObj>
    </w:sdtPr>
    <w:sdtEndPr/>
    <w:sdtContent>
      <w:p w:rsidR="004F185F" w:rsidRDefault="004F185F">
        <w:pPr>
          <w:pStyle w:val="a7"/>
          <w:jc w:val="center"/>
        </w:pPr>
        <w:r w:rsidRPr="00096B0D">
          <w:rPr>
            <w:rFonts w:ascii="Times New Roman" w:hAnsi="Times New Roman" w:cs="Times New Roman"/>
            <w:sz w:val="24"/>
          </w:rPr>
          <w:fldChar w:fldCharType="begin"/>
        </w:r>
        <w:r w:rsidRPr="00096B0D">
          <w:rPr>
            <w:rFonts w:ascii="Times New Roman" w:hAnsi="Times New Roman" w:cs="Times New Roman"/>
            <w:sz w:val="24"/>
          </w:rPr>
          <w:instrText>PAGE   \* MERGEFORMAT</w:instrText>
        </w:r>
        <w:r w:rsidRPr="00096B0D">
          <w:rPr>
            <w:rFonts w:ascii="Times New Roman" w:hAnsi="Times New Roman" w:cs="Times New Roman"/>
            <w:sz w:val="24"/>
          </w:rPr>
          <w:fldChar w:fldCharType="separate"/>
        </w:r>
        <w:r w:rsidR="005C277A">
          <w:rPr>
            <w:rFonts w:ascii="Times New Roman" w:hAnsi="Times New Roman" w:cs="Times New Roman"/>
            <w:noProof/>
            <w:sz w:val="24"/>
          </w:rPr>
          <w:t>11</w:t>
        </w:r>
        <w:r w:rsidRPr="00096B0D">
          <w:rPr>
            <w:rFonts w:ascii="Times New Roman" w:hAnsi="Times New Roman" w:cs="Times New Roman"/>
            <w:sz w:val="24"/>
          </w:rPr>
          <w:fldChar w:fldCharType="end"/>
        </w:r>
      </w:p>
    </w:sdtContent>
  </w:sdt>
  <w:p w:rsidR="004F185F" w:rsidRPr="00DC4314" w:rsidRDefault="004F185F" w:rsidP="00111C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12F"/>
    <w:multiLevelType w:val="hybridMultilevel"/>
    <w:tmpl w:val="7F54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54203"/>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A863CF"/>
    <w:multiLevelType w:val="hybridMultilevel"/>
    <w:tmpl w:val="F378C820"/>
    <w:lvl w:ilvl="0" w:tplc="C166DC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7A60A5"/>
    <w:multiLevelType w:val="hybridMultilevel"/>
    <w:tmpl w:val="9E8AB33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75229"/>
    <w:multiLevelType w:val="hybridMultilevel"/>
    <w:tmpl w:val="C25E00BC"/>
    <w:lvl w:ilvl="0" w:tplc="43AED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D83650"/>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0C7DA3"/>
    <w:multiLevelType w:val="hybridMultilevel"/>
    <w:tmpl w:val="3286A2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3A71F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60135D"/>
    <w:multiLevelType w:val="hybridMultilevel"/>
    <w:tmpl w:val="AF7E239E"/>
    <w:lvl w:ilvl="0" w:tplc="BB765712">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E502CB"/>
    <w:multiLevelType w:val="hybridMultilevel"/>
    <w:tmpl w:val="5242486E"/>
    <w:lvl w:ilvl="0" w:tplc="B33A29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3278A8"/>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ED94C05"/>
    <w:multiLevelType w:val="hybridMultilevel"/>
    <w:tmpl w:val="8E142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D565F"/>
    <w:multiLevelType w:val="hybridMultilevel"/>
    <w:tmpl w:val="ADF654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894C05"/>
    <w:multiLevelType w:val="hybridMultilevel"/>
    <w:tmpl w:val="9E56B4FE"/>
    <w:lvl w:ilvl="0" w:tplc="62C0F7C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8AA5BBC"/>
    <w:multiLevelType w:val="hybridMultilevel"/>
    <w:tmpl w:val="748A3F0A"/>
    <w:lvl w:ilvl="0" w:tplc="342CFD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51752B"/>
    <w:multiLevelType w:val="hybridMultilevel"/>
    <w:tmpl w:val="D936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75713F"/>
    <w:multiLevelType w:val="hybridMultilevel"/>
    <w:tmpl w:val="F00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F63FE6"/>
    <w:multiLevelType w:val="hybridMultilevel"/>
    <w:tmpl w:val="CBFAF51E"/>
    <w:lvl w:ilvl="0" w:tplc="8FDC4FB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F970C1"/>
    <w:multiLevelType w:val="hybridMultilevel"/>
    <w:tmpl w:val="5C801818"/>
    <w:lvl w:ilvl="0" w:tplc="6AEA0F6E">
      <w:start w:val="5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26084"/>
    <w:multiLevelType w:val="hybridMultilevel"/>
    <w:tmpl w:val="12A20CE6"/>
    <w:lvl w:ilvl="0" w:tplc="A91651EA">
      <w:start w:val="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985A09"/>
    <w:multiLevelType w:val="hybridMultilevel"/>
    <w:tmpl w:val="B218C790"/>
    <w:lvl w:ilvl="0" w:tplc="625CDF44">
      <w:start w:val="1"/>
      <w:numFmt w:val="decimal"/>
      <w:lvlText w:val="%1."/>
      <w:lvlJc w:val="left"/>
      <w:pPr>
        <w:ind w:left="2044" w:hanging="12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29F846A0"/>
    <w:multiLevelType w:val="hybridMultilevel"/>
    <w:tmpl w:val="31B8EF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8C1F2E"/>
    <w:multiLevelType w:val="hybridMultilevel"/>
    <w:tmpl w:val="8B328104"/>
    <w:lvl w:ilvl="0" w:tplc="EFF05AFA">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A4079"/>
    <w:multiLevelType w:val="hybridMultilevel"/>
    <w:tmpl w:val="1138EDEE"/>
    <w:lvl w:ilvl="0" w:tplc="8D56BF6C">
      <w:start w:val="32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nsid w:val="3CEB4AC1"/>
    <w:multiLevelType w:val="hybridMultilevel"/>
    <w:tmpl w:val="894EED46"/>
    <w:lvl w:ilvl="0" w:tplc="B5EE008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7">
    <w:nsid w:val="4029135B"/>
    <w:multiLevelType w:val="hybridMultilevel"/>
    <w:tmpl w:val="C8FAB6E2"/>
    <w:lvl w:ilvl="0" w:tplc="89E0BFBA">
      <w:start w:val="2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7D0F40"/>
    <w:multiLevelType w:val="hybridMultilevel"/>
    <w:tmpl w:val="2B2A3898"/>
    <w:lvl w:ilvl="0" w:tplc="81B6C2A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4B176C"/>
    <w:multiLevelType w:val="hybridMultilevel"/>
    <w:tmpl w:val="D85AA116"/>
    <w:lvl w:ilvl="0" w:tplc="A83EBFA6">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63B7AA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6C713DC"/>
    <w:multiLevelType w:val="hybridMultilevel"/>
    <w:tmpl w:val="B8D07AAE"/>
    <w:lvl w:ilvl="0" w:tplc="B1CA450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7281EE3"/>
    <w:multiLevelType w:val="hybridMultilevel"/>
    <w:tmpl w:val="9402BA0A"/>
    <w:lvl w:ilvl="0" w:tplc="579EAB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E521DD"/>
    <w:multiLevelType w:val="hybridMultilevel"/>
    <w:tmpl w:val="76065A48"/>
    <w:lvl w:ilvl="0" w:tplc="24A2C7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E2A625B"/>
    <w:multiLevelType w:val="hybridMultilevel"/>
    <w:tmpl w:val="CC68552C"/>
    <w:lvl w:ilvl="0" w:tplc="4880EA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CA6ABA"/>
    <w:multiLevelType w:val="hybridMultilevel"/>
    <w:tmpl w:val="94228A42"/>
    <w:lvl w:ilvl="0" w:tplc="0419000F">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6">
    <w:nsid w:val="577310AF"/>
    <w:multiLevelType w:val="hybridMultilevel"/>
    <w:tmpl w:val="F0A0C66E"/>
    <w:lvl w:ilvl="0" w:tplc="ED44EF54">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48120C"/>
    <w:multiLevelType w:val="hybridMultilevel"/>
    <w:tmpl w:val="9D02C01A"/>
    <w:lvl w:ilvl="0" w:tplc="C41841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96646A"/>
    <w:multiLevelType w:val="hybridMultilevel"/>
    <w:tmpl w:val="DB143E42"/>
    <w:lvl w:ilvl="0" w:tplc="E8688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05740A2"/>
    <w:multiLevelType w:val="hybridMultilevel"/>
    <w:tmpl w:val="268E60F0"/>
    <w:lvl w:ilvl="0" w:tplc="82FA18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666327"/>
    <w:multiLevelType w:val="hybridMultilevel"/>
    <w:tmpl w:val="2CB0AA24"/>
    <w:lvl w:ilvl="0" w:tplc="E16A4748">
      <w:start w:val="2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C02DF2"/>
    <w:multiLevelType w:val="hybridMultilevel"/>
    <w:tmpl w:val="C3565D2C"/>
    <w:lvl w:ilvl="0" w:tplc="F200A5D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3975A6C"/>
    <w:multiLevelType w:val="hybridMultilevel"/>
    <w:tmpl w:val="F768F80A"/>
    <w:lvl w:ilvl="0" w:tplc="A0EABB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7D144A"/>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052905"/>
    <w:multiLevelType w:val="hybridMultilevel"/>
    <w:tmpl w:val="C016A852"/>
    <w:lvl w:ilvl="0" w:tplc="78C21D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E842AD"/>
    <w:multiLevelType w:val="hybridMultilevel"/>
    <w:tmpl w:val="F1AE4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0"/>
  </w:num>
  <w:num w:numId="3">
    <w:abstractNumId w:val="4"/>
  </w:num>
  <w:num w:numId="4">
    <w:abstractNumId w:val="7"/>
  </w:num>
  <w:num w:numId="5">
    <w:abstractNumId w:val="33"/>
  </w:num>
  <w:num w:numId="6">
    <w:abstractNumId w:val="45"/>
  </w:num>
  <w:num w:numId="7">
    <w:abstractNumId w:val="6"/>
  </w:num>
  <w:num w:numId="8">
    <w:abstractNumId w:val="24"/>
  </w:num>
  <w:num w:numId="9">
    <w:abstractNumId w:val="46"/>
  </w:num>
  <w:num w:numId="10">
    <w:abstractNumId w:val="9"/>
  </w:num>
  <w:num w:numId="11">
    <w:abstractNumId w:val="32"/>
  </w:num>
  <w:num w:numId="12">
    <w:abstractNumId w:val="38"/>
  </w:num>
  <w:num w:numId="13">
    <w:abstractNumId w:val="41"/>
  </w:num>
  <w:num w:numId="14">
    <w:abstractNumId w:val="17"/>
  </w:num>
  <w:num w:numId="15">
    <w:abstractNumId w:val="22"/>
  </w:num>
  <w:num w:numId="16">
    <w:abstractNumId w:val="25"/>
  </w:num>
  <w:num w:numId="17">
    <w:abstractNumId w:val="28"/>
  </w:num>
  <w:num w:numId="18">
    <w:abstractNumId w:val="2"/>
  </w:num>
  <w:num w:numId="19">
    <w:abstractNumId w:val="35"/>
  </w:num>
  <w:num w:numId="20">
    <w:abstractNumId w:val="37"/>
  </w:num>
  <w:num w:numId="21">
    <w:abstractNumId w:val="44"/>
  </w:num>
  <w:num w:numId="22">
    <w:abstractNumId w:val="42"/>
  </w:num>
  <w:num w:numId="23">
    <w:abstractNumId w:val="30"/>
  </w:num>
  <w:num w:numId="24">
    <w:abstractNumId w:val="11"/>
  </w:num>
  <w:num w:numId="25">
    <w:abstractNumId w:val="1"/>
  </w:num>
  <w:num w:numId="26">
    <w:abstractNumId w:val="27"/>
  </w:num>
  <w:num w:numId="27">
    <w:abstractNumId w:val="23"/>
  </w:num>
  <w:num w:numId="28">
    <w:abstractNumId w:val="8"/>
  </w:num>
  <w:num w:numId="29">
    <w:abstractNumId w:val="43"/>
  </w:num>
  <w:num w:numId="30">
    <w:abstractNumId w:val="34"/>
  </w:num>
  <w:num w:numId="31">
    <w:abstractNumId w:val="5"/>
  </w:num>
  <w:num w:numId="32">
    <w:abstractNumId w:val="40"/>
  </w:num>
  <w:num w:numId="33">
    <w:abstractNumId w:val="15"/>
  </w:num>
  <w:num w:numId="34">
    <w:abstractNumId w:val="36"/>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6"/>
  </w:num>
  <w:num w:numId="38">
    <w:abstractNumId w:val="13"/>
  </w:num>
  <w:num w:numId="39">
    <w:abstractNumId w:val="12"/>
  </w:num>
  <w:num w:numId="40">
    <w:abstractNumId w:val="0"/>
  </w:num>
  <w:num w:numId="41">
    <w:abstractNumId w:val="19"/>
  </w:num>
  <w:num w:numId="42">
    <w:abstractNumId w:val="39"/>
  </w:num>
  <w:num w:numId="43">
    <w:abstractNumId w:val="16"/>
  </w:num>
  <w:num w:numId="44">
    <w:abstractNumId w:val="3"/>
  </w:num>
  <w:num w:numId="45">
    <w:abstractNumId w:val="14"/>
  </w:num>
  <w:num w:numId="46">
    <w:abstractNumId w:val="18"/>
  </w:num>
  <w:num w:numId="47">
    <w:abstractNumId w:val="2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BB"/>
    <w:rsid w:val="00001DDF"/>
    <w:rsid w:val="00001FEE"/>
    <w:rsid w:val="00003938"/>
    <w:rsid w:val="000074FC"/>
    <w:rsid w:val="00007B93"/>
    <w:rsid w:val="000135BC"/>
    <w:rsid w:val="000150A0"/>
    <w:rsid w:val="00017637"/>
    <w:rsid w:val="0002006F"/>
    <w:rsid w:val="00020963"/>
    <w:rsid w:val="0002293F"/>
    <w:rsid w:val="00022CDA"/>
    <w:rsid w:val="00024CC9"/>
    <w:rsid w:val="00025322"/>
    <w:rsid w:val="00025B8D"/>
    <w:rsid w:val="00026648"/>
    <w:rsid w:val="0002678E"/>
    <w:rsid w:val="00030211"/>
    <w:rsid w:val="00031EAE"/>
    <w:rsid w:val="000328DF"/>
    <w:rsid w:val="000329A6"/>
    <w:rsid w:val="00034459"/>
    <w:rsid w:val="0003582E"/>
    <w:rsid w:val="000369DB"/>
    <w:rsid w:val="0003710E"/>
    <w:rsid w:val="000409F1"/>
    <w:rsid w:val="00041DF6"/>
    <w:rsid w:val="00042797"/>
    <w:rsid w:val="000435D1"/>
    <w:rsid w:val="00044780"/>
    <w:rsid w:val="0004735A"/>
    <w:rsid w:val="00047752"/>
    <w:rsid w:val="000515F9"/>
    <w:rsid w:val="00052373"/>
    <w:rsid w:val="00053F3B"/>
    <w:rsid w:val="0006059F"/>
    <w:rsid w:val="00061A21"/>
    <w:rsid w:val="000634F6"/>
    <w:rsid w:val="00063AFD"/>
    <w:rsid w:val="00067B20"/>
    <w:rsid w:val="00070AE2"/>
    <w:rsid w:val="000744DF"/>
    <w:rsid w:val="00075EA6"/>
    <w:rsid w:val="0007696E"/>
    <w:rsid w:val="00080792"/>
    <w:rsid w:val="0008088C"/>
    <w:rsid w:val="00080C9A"/>
    <w:rsid w:val="00082381"/>
    <w:rsid w:val="00082C7F"/>
    <w:rsid w:val="0008557C"/>
    <w:rsid w:val="000867E1"/>
    <w:rsid w:val="00087720"/>
    <w:rsid w:val="00090520"/>
    <w:rsid w:val="00090AD9"/>
    <w:rsid w:val="00092697"/>
    <w:rsid w:val="000932A4"/>
    <w:rsid w:val="00096B0D"/>
    <w:rsid w:val="000978A3"/>
    <w:rsid w:val="000A008E"/>
    <w:rsid w:val="000A04AA"/>
    <w:rsid w:val="000A184F"/>
    <w:rsid w:val="000A3BD9"/>
    <w:rsid w:val="000A5ECF"/>
    <w:rsid w:val="000B0E29"/>
    <w:rsid w:val="000B4D37"/>
    <w:rsid w:val="000B71D8"/>
    <w:rsid w:val="000C1350"/>
    <w:rsid w:val="000C2882"/>
    <w:rsid w:val="000C58A9"/>
    <w:rsid w:val="000C5A60"/>
    <w:rsid w:val="000C76D1"/>
    <w:rsid w:val="000D6D87"/>
    <w:rsid w:val="000E196C"/>
    <w:rsid w:val="000E29E6"/>
    <w:rsid w:val="000E325D"/>
    <w:rsid w:val="000E4913"/>
    <w:rsid w:val="000E5E6A"/>
    <w:rsid w:val="000E619E"/>
    <w:rsid w:val="000E6B7E"/>
    <w:rsid w:val="000F0FCB"/>
    <w:rsid w:val="000F1DD1"/>
    <w:rsid w:val="000F2487"/>
    <w:rsid w:val="000F25A8"/>
    <w:rsid w:val="000F2F0B"/>
    <w:rsid w:val="000F42FA"/>
    <w:rsid w:val="000F5697"/>
    <w:rsid w:val="000F5D6B"/>
    <w:rsid w:val="000F5DCE"/>
    <w:rsid w:val="000F7B36"/>
    <w:rsid w:val="00101D3A"/>
    <w:rsid w:val="00102DB7"/>
    <w:rsid w:val="00102FF0"/>
    <w:rsid w:val="00104406"/>
    <w:rsid w:val="001052F1"/>
    <w:rsid w:val="00106673"/>
    <w:rsid w:val="0010775F"/>
    <w:rsid w:val="00107F0E"/>
    <w:rsid w:val="00111992"/>
    <w:rsid w:val="00111CB7"/>
    <w:rsid w:val="0011385B"/>
    <w:rsid w:val="00114893"/>
    <w:rsid w:val="00116076"/>
    <w:rsid w:val="00116E3A"/>
    <w:rsid w:val="0011767C"/>
    <w:rsid w:val="00125A84"/>
    <w:rsid w:val="001268C3"/>
    <w:rsid w:val="001323BA"/>
    <w:rsid w:val="00133718"/>
    <w:rsid w:val="0013416B"/>
    <w:rsid w:val="00140946"/>
    <w:rsid w:val="00140D35"/>
    <w:rsid w:val="00140EB5"/>
    <w:rsid w:val="00143EE5"/>
    <w:rsid w:val="0014403D"/>
    <w:rsid w:val="00145DD0"/>
    <w:rsid w:val="00146065"/>
    <w:rsid w:val="00147484"/>
    <w:rsid w:val="00150D2C"/>
    <w:rsid w:val="001516D8"/>
    <w:rsid w:val="001517DF"/>
    <w:rsid w:val="00152DE6"/>
    <w:rsid w:val="00153DA9"/>
    <w:rsid w:val="00154622"/>
    <w:rsid w:val="001548AE"/>
    <w:rsid w:val="001576CC"/>
    <w:rsid w:val="001674C3"/>
    <w:rsid w:val="00167888"/>
    <w:rsid w:val="0017337E"/>
    <w:rsid w:val="0017774F"/>
    <w:rsid w:val="00180653"/>
    <w:rsid w:val="0018262E"/>
    <w:rsid w:val="0018425A"/>
    <w:rsid w:val="00184F23"/>
    <w:rsid w:val="00191237"/>
    <w:rsid w:val="001916F1"/>
    <w:rsid w:val="00194E14"/>
    <w:rsid w:val="00195F97"/>
    <w:rsid w:val="00196B87"/>
    <w:rsid w:val="001A1491"/>
    <w:rsid w:val="001A27B3"/>
    <w:rsid w:val="001A318A"/>
    <w:rsid w:val="001A54FD"/>
    <w:rsid w:val="001B5383"/>
    <w:rsid w:val="001B6490"/>
    <w:rsid w:val="001C09FD"/>
    <w:rsid w:val="001C0FB2"/>
    <w:rsid w:val="001C13C4"/>
    <w:rsid w:val="001C157F"/>
    <w:rsid w:val="001C245A"/>
    <w:rsid w:val="001C36A9"/>
    <w:rsid w:val="001C5323"/>
    <w:rsid w:val="001C5576"/>
    <w:rsid w:val="001C59B7"/>
    <w:rsid w:val="001C6504"/>
    <w:rsid w:val="001C67BD"/>
    <w:rsid w:val="001C73C0"/>
    <w:rsid w:val="001D204F"/>
    <w:rsid w:val="001D5006"/>
    <w:rsid w:val="001D53B4"/>
    <w:rsid w:val="001E22B5"/>
    <w:rsid w:val="001E252C"/>
    <w:rsid w:val="001E26ED"/>
    <w:rsid w:val="001E750B"/>
    <w:rsid w:val="001F008E"/>
    <w:rsid w:val="001F668A"/>
    <w:rsid w:val="001F77BF"/>
    <w:rsid w:val="002006D3"/>
    <w:rsid w:val="0020178F"/>
    <w:rsid w:val="0020326A"/>
    <w:rsid w:val="00204856"/>
    <w:rsid w:val="002051F5"/>
    <w:rsid w:val="00205437"/>
    <w:rsid w:val="00205DD7"/>
    <w:rsid w:val="00205F55"/>
    <w:rsid w:val="00206223"/>
    <w:rsid w:val="00206441"/>
    <w:rsid w:val="00214534"/>
    <w:rsid w:val="002147F0"/>
    <w:rsid w:val="00214B11"/>
    <w:rsid w:val="00215764"/>
    <w:rsid w:val="00216023"/>
    <w:rsid w:val="00216DA4"/>
    <w:rsid w:val="00220D21"/>
    <w:rsid w:val="0022155B"/>
    <w:rsid w:val="00222CD9"/>
    <w:rsid w:val="00222DD1"/>
    <w:rsid w:val="00223EEB"/>
    <w:rsid w:val="00225216"/>
    <w:rsid w:val="00231139"/>
    <w:rsid w:val="00231203"/>
    <w:rsid w:val="002320B6"/>
    <w:rsid w:val="00235E17"/>
    <w:rsid w:val="00236117"/>
    <w:rsid w:val="00236D02"/>
    <w:rsid w:val="00237B12"/>
    <w:rsid w:val="0024143A"/>
    <w:rsid w:val="00241E0D"/>
    <w:rsid w:val="00244EA2"/>
    <w:rsid w:val="00245077"/>
    <w:rsid w:val="00245C86"/>
    <w:rsid w:val="00246DDE"/>
    <w:rsid w:val="00247731"/>
    <w:rsid w:val="00247D93"/>
    <w:rsid w:val="00247FC9"/>
    <w:rsid w:val="00250327"/>
    <w:rsid w:val="002506F2"/>
    <w:rsid w:val="002538EE"/>
    <w:rsid w:val="002547C3"/>
    <w:rsid w:val="00255FD8"/>
    <w:rsid w:val="002570DD"/>
    <w:rsid w:val="002617FA"/>
    <w:rsid w:val="00263A20"/>
    <w:rsid w:val="002654D5"/>
    <w:rsid w:val="00265988"/>
    <w:rsid w:val="00271E21"/>
    <w:rsid w:val="002725BE"/>
    <w:rsid w:val="002748F3"/>
    <w:rsid w:val="0028039B"/>
    <w:rsid w:val="00282AFA"/>
    <w:rsid w:val="00284F3F"/>
    <w:rsid w:val="002873EB"/>
    <w:rsid w:val="00287A07"/>
    <w:rsid w:val="002932F6"/>
    <w:rsid w:val="00294BB4"/>
    <w:rsid w:val="0029551E"/>
    <w:rsid w:val="00296334"/>
    <w:rsid w:val="0029694F"/>
    <w:rsid w:val="002A1F39"/>
    <w:rsid w:val="002A307E"/>
    <w:rsid w:val="002A5932"/>
    <w:rsid w:val="002A67B9"/>
    <w:rsid w:val="002A7307"/>
    <w:rsid w:val="002B0651"/>
    <w:rsid w:val="002B2D8D"/>
    <w:rsid w:val="002B3CFB"/>
    <w:rsid w:val="002C13E9"/>
    <w:rsid w:val="002C17E4"/>
    <w:rsid w:val="002C210C"/>
    <w:rsid w:val="002C4998"/>
    <w:rsid w:val="002C50BC"/>
    <w:rsid w:val="002C5891"/>
    <w:rsid w:val="002C681A"/>
    <w:rsid w:val="002C6C22"/>
    <w:rsid w:val="002D4F13"/>
    <w:rsid w:val="002D4FB3"/>
    <w:rsid w:val="002D5810"/>
    <w:rsid w:val="002E1562"/>
    <w:rsid w:val="002E277C"/>
    <w:rsid w:val="002E2A89"/>
    <w:rsid w:val="002E4A1D"/>
    <w:rsid w:val="002E6F71"/>
    <w:rsid w:val="002E7236"/>
    <w:rsid w:val="002F15D3"/>
    <w:rsid w:val="002F2433"/>
    <w:rsid w:val="002F26C7"/>
    <w:rsid w:val="002F45BB"/>
    <w:rsid w:val="002F53BC"/>
    <w:rsid w:val="002F685B"/>
    <w:rsid w:val="002F6E0C"/>
    <w:rsid w:val="002F7F81"/>
    <w:rsid w:val="00300BE2"/>
    <w:rsid w:val="00301250"/>
    <w:rsid w:val="003021DF"/>
    <w:rsid w:val="00303626"/>
    <w:rsid w:val="00303E17"/>
    <w:rsid w:val="00305186"/>
    <w:rsid w:val="003077BC"/>
    <w:rsid w:val="00310530"/>
    <w:rsid w:val="0031078C"/>
    <w:rsid w:val="0031341B"/>
    <w:rsid w:val="00314204"/>
    <w:rsid w:val="00315924"/>
    <w:rsid w:val="00315DCE"/>
    <w:rsid w:val="00325DDD"/>
    <w:rsid w:val="00327354"/>
    <w:rsid w:val="00330429"/>
    <w:rsid w:val="00335C88"/>
    <w:rsid w:val="00336DD2"/>
    <w:rsid w:val="00340C69"/>
    <w:rsid w:val="00341A06"/>
    <w:rsid w:val="00350862"/>
    <w:rsid w:val="00351F39"/>
    <w:rsid w:val="00352844"/>
    <w:rsid w:val="00352CA3"/>
    <w:rsid w:val="003530A8"/>
    <w:rsid w:val="0035516F"/>
    <w:rsid w:val="0035724E"/>
    <w:rsid w:val="0036257C"/>
    <w:rsid w:val="00363FE5"/>
    <w:rsid w:val="00364829"/>
    <w:rsid w:val="003654FB"/>
    <w:rsid w:val="00367649"/>
    <w:rsid w:val="00371A6B"/>
    <w:rsid w:val="00372C24"/>
    <w:rsid w:val="00374EEB"/>
    <w:rsid w:val="003764D8"/>
    <w:rsid w:val="00376BC7"/>
    <w:rsid w:val="003858D4"/>
    <w:rsid w:val="00391D52"/>
    <w:rsid w:val="00391E18"/>
    <w:rsid w:val="003924F3"/>
    <w:rsid w:val="003932AF"/>
    <w:rsid w:val="00393DB5"/>
    <w:rsid w:val="00395767"/>
    <w:rsid w:val="00396D32"/>
    <w:rsid w:val="003A10A2"/>
    <w:rsid w:val="003A2162"/>
    <w:rsid w:val="003A4E21"/>
    <w:rsid w:val="003A7700"/>
    <w:rsid w:val="003A7981"/>
    <w:rsid w:val="003B14F3"/>
    <w:rsid w:val="003B5393"/>
    <w:rsid w:val="003B57DB"/>
    <w:rsid w:val="003B58A6"/>
    <w:rsid w:val="003B58E5"/>
    <w:rsid w:val="003B7986"/>
    <w:rsid w:val="003B7A4B"/>
    <w:rsid w:val="003C0682"/>
    <w:rsid w:val="003C10F4"/>
    <w:rsid w:val="003C6A5F"/>
    <w:rsid w:val="003C769D"/>
    <w:rsid w:val="003C7906"/>
    <w:rsid w:val="003D0E69"/>
    <w:rsid w:val="003D2885"/>
    <w:rsid w:val="003D48D4"/>
    <w:rsid w:val="003D632D"/>
    <w:rsid w:val="003D78B4"/>
    <w:rsid w:val="003D7EBF"/>
    <w:rsid w:val="003E2CC8"/>
    <w:rsid w:val="003E3B49"/>
    <w:rsid w:val="003E4C29"/>
    <w:rsid w:val="003E76E5"/>
    <w:rsid w:val="003F12C9"/>
    <w:rsid w:val="003F1F18"/>
    <w:rsid w:val="003F2242"/>
    <w:rsid w:val="003F2833"/>
    <w:rsid w:val="003F7F88"/>
    <w:rsid w:val="00400D13"/>
    <w:rsid w:val="00402D78"/>
    <w:rsid w:val="004044D4"/>
    <w:rsid w:val="00406B14"/>
    <w:rsid w:val="0040714F"/>
    <w:rsid w:val="00407BBA"/>
    <w:rsid w:val="00410E5A"/>
    <w:rsid w:val="00413207"/>
    <w:rsid w:val="00416B34"/>
    <w:rsid w:val="00420498"/>
    <w:rsid w:val="004218FE"/>
    <w:rsid w:val="00427E38"/>
    <w:rsid w:val="004302CC"/>
    <w:rsid w:val="00430539"/>
    <w:rsid w:val="0043062B"/>
    <w:rsid w:val="004336FA"/>
    <w:rsid w:val="00436D72"/>
    <w:rsid w:val="00442C1E"/>
    <w:rsid w:val="00443EC9"/>
    <w:rsid w:val="004462C3"/>
    <w:rsid w:val="00447C22"/>
    <w:rsid w:val="00450B4E"/>
    <w:rsid w:val="00454E3F"/>
    <w:rsid w:val="0045649D"/>
    <w:rsid w:val="004569B3"/>
    <w:rsid w:val="0045778C"/>
    <w:rsid w:val="0046045A"/>
    <w:rsid w:val="00461B13"/>
    <w:rsid w:val="00462CAE"/>
    <w:rsid w:val="004634C3"/>
    <w:rsid w:val="004647FC"/>
    <w:rsid w:val="004649A0"/>
    <w:rsid w:val="00471369"/>
    <w:rsid w:val="004732B5"/>
    <w:rsid w:val="004775B5"/>
    <w:rsid w:val="00477C3E"/>
    <w:rsid w:val="00481A01"/>
    <w:rsid w:val="004829E8"/>
    <w:rsid w:val="00483385"/>
    <w:rsid w:val="0048422D"/>
    <w:rsid w:val="00486125"/>
    <w:rsid w:val="00490DF6"/>
    <w:rsid w:val="0049146C"/>
    <w:rsid w:val="00492B99"/>
    <w:rsid w:val="00493522"/>
    <w:rsid w:val="00495650"/>
    <w:rsid w:val="00496899"/>
    <w:rsid w:val="00497F37"/>
    <w:rsid w:val="004A1BF9"/>
    <w:rsid w:val="004A1E55"/>
    <w:rsid w:val="004A20BF"/>
    <w:rsid w:val="004A329E"/>
    <w:rsid w:val="004A3554"/>
    <w:rsid w:val="004A59B4"/>
    <w:rsid w:val="004B0616"/>
    <w:rsid w:val="004B203A"/>
    <w:rsid w:val="004B3B32"/>
    <w:rsid w:val="004B530D"/>
    <w:rsid w:val="004C0649"/>
    <w:rsid w:val="004C0687"/>
    <w:rsid w:val="004C073E"/>
    <w:rsid w:val="004C59A5"/>
    <w:rsid w:val="004C5FAF"/>
    <w:rsid w:val="004C7D6F"/>
    <w:rsid w:val="004D1134"/>
    <w:rsid w:val="004D19E6"/>
    <w:rsid w:val="004D51A0"/>
    <w:rsid w:val="004D59B7"/>
    <w:rsid w:val="004D61A3"/>
    <w:rsid w:val="004D6623"/>
    <w:rsid w:val="004D7B88"/>
    <w:rsid w:val="004E0DD8"/>
    <w:rsid w:val="004E1933"/>
    <w:rsid w:val="004E2F6B"/>
    <w:rsid w:val="004E45B8"/>
    <w:rsid w:val="004F185F"/>
    <w:rsid w:val="004F5405"/>
    <w:rsid w:val="004F5815"/>
    <w:rsid w:val="004F7E87"/>
    <w:rsid w:val="005004EA"/>
    <w:rsid w:val="0050119F"/>
    <w:rsid w:val="00504156"/>
    <w:rsid w:val="00506BD1"/>
    <w:rsid w:val="00506BF0"/>
    <w:rsid w:val="00511E04"/>
    <w:rsid w:val="0051303B"/>
    <w:rsid w:val="00513855"/>
    <w:rsid w:val="00515FE8"/>
    <w:rsid w:val="005175D2"/>
    <w:rsid w:val="005178F6"/>
    <w:rsid w:val="00521A72"/>
    <w:rsid w:val="0053017C"/>
    <w:rsid w:val="005304B5"/>
    <w:rsid w:val="0053085E"/>
    <w:rsid w:val="00531DB0"/>
    <w:rsid w:val="00533C3E"/>
    <w:rsid w:val="005358E4"/>
    <w:rsid w:val="005366E9"/>
    <w:rsid w:val="00536AC5"/>
    <w:rsid w:val="005416F4"/>
    <w:rsid w:val="00545857"/>
    <w:rsid w:val="00550959"/>
    <w:rsid w:val="00551B28"/>
    <w:rsid w:val="005548E3"/>
    <w:rsid w:val="0055559C"/>
    <w:rsid w:val="00556DA6"/>
    <w:rsid w:val="00562B9C"/>
    <w:rsid w:val="00562C0D"/>
    <w:rsid w:val="00562C4D"/>
    <w:rsid w:val="00564913"/>
    <w:rsid w:val="00564B4D"/>
    <w:rsid w:val="00564C2E"/>
    <w:rsid w:val="005653A8"/>
    <w:rsid w:val="00565AFD"/>
    <w:rsid w:val="00565B0E"/>
    <w:rsid w:val="005663B7"/>
    <w:rsid w:val="005675DA"/>
    <w:rsid w:val="00570A66"/>
    <w:rsid w:val="00571AD5"/>
    <w:rsid w:val="00571F6A"/>
    <w:rsid w:val="00573319"/>
    <w:rsid w:val="00574F3D"/>
    <w:rsid w:val="00583EBB"/>
    <w:rsid w:val="00583F14"/>
    <w:rsid w:val="00584A95"/>
    <w:rsid w:val="005863B4"/>
    <w:rsid w:val="00590262"/>
    <w:rsid w:val="00593434"/>
    <w:rsid w:val="00593E93"/>
    <w:rsid w:val="005A1234"/>
    <w:rsid w:val="005A1E1F"/>
    <w:rsid w:val="005A2530"/>
    <w:rsid w:val="005A2F28"/>
    <w:rsid w:val="005A43AC"/>
    <w:rsid w:val="005B45E9"/>
    <w:rsid w:val="005B4E3D"/>
    <w:rsid w:val="005C277A"/>
    <w:rsid w:val="005D4303"/>
    <w:rsid w:val="005D64EC"/>
    <w:rsid w:val="005E142E"/>
    <w:rsid w:val="005E4BE4"/>
    <w:rsid w:val="005E4FB4"/>
    <w:rsid w:val="005E5BCC"/>
    <w:rsid w:val="005E7295"/>
    <w:rsid w:val="005F2013"/>
    <w:rsid w:val="005F542A"/>
    <w:rsid w:val="005F5C77"/>
    <w:rsid w:val="005F754C"/>
    <w:rsid w:val="00604B87"/>
    <w:rsid w:val="00605AE1"/>
    <w:rsid w:val="00606B0B"/>
    <w:rsid w:val="00607072"/>
    <w:rsid w:val="00610520"/>
    <w:rsid w:val="00613BF8"/>
    <w:rsid w:val="00616530"/>
    <w:rsid w:val="00621640"/>
    <w:rsid w:val="00624446"/>
    <w:rsid w:val="006273DA"/>
    <w:rsid w:val="006274E6"/>
    <w:rsid w:val="00630097"/>
    <w:rsid w:val="00630337"/>
    <w:rsid w:val="00632D56"/>
    <w:rsid w:val="006340BD"/>
    <w:rsid w:val="006351C5"/>
    <w:rsid w:val="006406F9"/>
    <w:rsid w:val="00641966"/>
    <w:rsid w:val="00647D9A"/>
    <w:rsid w:val="00650FCD"/>
    <w:rsid w:val="00655CEF"/>
    <w:rsid w:val="00660392"/>
    <w:rsid w:val="00661796"/>
    <w:rsid w:val="006621D2"/>
    <w:rsid w:val="00663713"/>
    <w:rsid w:val="00663849"/>
    <w:rsid w:val="00666177"/>
    <w:rsid w:val="006662F0"/>
    <w:rsid w:val="006669B1"/>
    <w:rsid w:val="0067194A"/>
    <w:rsid w:val="00672C40"/>
    <w:rsid w:val="0067458B"/>
    <w:rsid w:val="00674ECB"/>
    <w:rsid w:val="00674F86"/>
    <w:rsid w:val="00676432"/>
    <w:rsid w:val="00682E2C"/>
    <w:rsid w:val="006839AA"/>
    <w:rsid w:val="0069098B"/>
    <w:rsid w:val="00694295"/>
    <w:rsid w:val="006949C5"/>
    <w:rsid w:val="00694CBD"/>
    <w:rsid w:val="00695916"/>
    <w:rsid w:val="00697438"/>
    <w:rsid w:val="006A0ADE"/>
    <w:rsid w:val="006A4102"/>
    <w:rsid w:val="006B0E84"/>
    <w:rsid w:val="006B1058"/>
    <w:rsid w:val="006B2E8D"/>
    <w:rsid w:val="006B338D"/>
    <w:rsid w:val="006B7F20"/>
    <w:rsid w:val="006C126E"/>
    <w:rsid w:val="006C1519"/>
    <w:rsid w:val="006C1864"/>
    <w:rsid w:val="006C1869"/>
    <w:rsid w:val="006C6DDC"/>
    <w:rsid w:val="006C765C"/>
    <w:rsid w:val="006D17F7"/>
    <w:rsid w:val="006D1FE1"/>
    <w:rsid w:val="006D509A"/>
    <w:rsid w:val="006D5CEC"/>
    <w:rsid w:val="006D6686"/>
    <w:rsid w:val="006E0B5F"/>
    <w:rsid w:val="006E0E1E"/>
    <w:rsid w:val="006E1041"/>
    <w:rsid w:val="006E2719"/>
    <w:rsid w:val="006E3599"/>
    <w:rsid w:val="006E4750"/>
    <w:rsid w:val="006F51C5"/>
    <w:rsid w:val="006F6B5E"/>
    <w:rsid w:val="00701FA8"/>
    <w:rsid w:val="00702EC2"/>
    <w:rsid w:val="00702FA0"/>
    <w:rsid w:val="007046F8"/>
    <w:rsid w:val="00704870"/>
    <w:rsid w:val="00704D69"/>
    <w:rsid w:val="00712FFD"/>
    <w:rsid w:val="00715397"/>
    <w:rsid w:val="0071556F"/>
    <w:rsid w:val="00724AD1"/>
    <w:rsid w:val="0072533C"/>
    <w:rsid w:val="00727293"/>
    <w:rsid w:val="007275F6"/>
    <w:rsid w:val="007302E8"/>
    <w:rsid w:val="0073057B"/>
    <w:rsid w:val="007307A6"/>
    <w:rsid w:val="00733404"/>
    <w:rsid w:val="007365CC"/>
    <w:rsid w:val="00740B31"/>
    <w:rsid w:val="00744368"/>
    <w:rsid w:val="00745DF2"/>
    <w:rsid w:val="00745FCE"/>
    <w:rsid w:val="007465F7"/>
    <w:rsid w:val="00750B23"/>
    <w:rsid w:val="00751B9D"/>
    <w:rsid w:val="00751F0B"/>
    <w:rsid w:val="00754358"/>
    <w:rsid w:val="0075443B"/>
    <w:rsid w:val="00754EAB"/>
    <w:rsid w:val="007602F6"/>
    <w:rsid w:val="00762F64"/>
    <w:rsid w:val="00767FD0"/>
    <w:rsid w:val="007721E5"/>
    <w:rsid w:val="00773BF0"/>
    <w:rsid w:val="00774ABA"/>
    <w:rsid w:val="00775714"/>
    <w:rsid w:val="00775CB4"/>
    <w:rsid w:val="00776F88"/>
    <w:rsid w:val="00777853"/>
    <w:rsid w:val="007811CA"/>
    <w:rsid w:val="00784BA1"/>
    <w:rsid w:val="00785E37"/>
    <w:rsid w:val="00786787"/>
    <w:rsid w:val="007868B8"/>
    <w:rsid w:val="0078706D"/>
    <w:rsid w:val="00791A70"/>
    <w:rsid w:val="007921BB"/>
    <w:rsid w:val="00795D52"/>
    <w:rsid w:val="0079625B"/>
    <w:rsid w:val="00796A04"/>
    <w:rsid w:val="007A09D6"/>
    <w:rsid w:val="007A0D0E"/>
    <w:rsid w:val="007A706E"/>
    <w:rsid w:val="007A74FC"/>
    <w:rsid w:val="007B3BC5"/>
    <w:rsid w:val="007B41DA"/>
    <w:rsid w:val="007B4F60"/>
    <w:rsid w:val="007B619F"/>
    <w:rsid w:val="007C2696"/>
    <w:rsid w:val="007C3B1E"/>
    <w:rsid w:val="007C72E8"/>
    <w:rsid w:val="007D0A4D"/>
    <w:rsid w:val="007D0F53"/>
    <w:rsid w:val="007D1266"/>
    <w:rsid w:val="007D3B83"/>
    <w:rsid w:val="007D65F4"/>
    <w:rsid w:val="007E37CB"/>
    <w:rsid w:val="007E486A"/>
    <w:rsid w:val="007E6282"/>
    <w:rsid w:val="007F0946"/>
    <w:rsid w:val="007F3739"/>
    <w:rsid w:val="007F6114"/>
    <w:rsid w:val="007F6EE7"/>
    <w:rsid w:val="00801279"/>
    <w:rsid w:val="00803D11"/>
    <w:rsid w:val="0080406D"/>
    <w:rsid w:val="00805558"/>
    <w:rsid w:val="00805855"/>
    <w:rsid w:val="00806001"/>
    <w:rsid w:val="00806538"/>
    <w:rsid w:val="00806CA1"/>
    <w:rsid w:val="00810DC4"/>
    <w:rsid w:val="00811030"/>
    <w:rsid w:val="00814B55"/>
    <w:rsid w:val="008153A2"/>
    <w:rsid w:val="00817EC3"/>
    <w:rsid w:val="00825EAB"/>
    <w:rsid w:val="00827736"/>
    <w:rsid w:val="0083222B"/>
    <w:rsid w:val="00834029"/>
    <w:rsid w:val="0083431C"/>
    <w:rsid w:val="00837720"/>
    <w:rsid w:val="008417F4"/>
    <w:rsid w:val="00841EB6"/>
    <w:rsid w:val="00846953"/>
    <w:rsid w:val="00846D6E"/>
    <w:rsid w:val="008504A4"/>
    <w:rsid w:val="0085374A"/>
    <w:rsid w:val="008564CA"/>
    <w:rsid w:val="00857279"/>
    <w:rsid w:val="008572AB"/>
    <w:rsid w:val="00860FF4"/>
    <w:rsid w:val="0086191A"/>
    <w:rsid w:val="00863877"/>
    <w:rsid w:val="00867D23"/>
    <w:rsid w:val="00872D3E"/>
    <w:rsid w:val="00873245"/>
    <w:rsid w:val="00875D39"/>
    <w:rsid w:val="008764EA"/>
    <w:rsid w:val="0087735F"/>
    <w:rsid w:val="00881244"/>
    <w:rsid w:val="00881362"/>
    <w:rsid w:val="008816B7"/>
    <w:rsid w:val="008821B1"/>
    <w:rsid w:val="0088375F"/>
    <w:rsid w:val="00885A9E"/>
    <w:rsid w:val="00886417"/>
    <w:rsid w:val="0089359A"/>
    <w:rsid w:val="008945E2"/>
    <w:rsid w:val="008A28DA"/>
    <w:rsid w:val="008A3542"/>
    <w:rsid w:val="008A3BA5"/>
    <w:rsid w:val="008A3EC3"/>
    <w:rsid w:val="008A52C4"/>
    <w:rsid w:val="008C0085"/>
    <w:rsid w:val="008C2053"/>
    <w:rsid w:val="008C4927"/>
    <w:rsid w:val="008C4FCA"/>
    <w:rsid w:val="008C5FEF"/>
    <w:rsid w:val="008C68DE"/>
    <w:rsid w:val="008D0939"/>
    <w:rsid w:val="008D0BBB"/>
    <w:rsid w:val="008D37E5"/>
    <w:rsid w:val="008D4262"/>
    <w:rsid w:val="008D4AF1"/>
    <w:rsid w:val="008E2293"/>
    <w:rsid w:val="008E422A"/>
    <w:rsid w:val="008E4E4C"/>
    <w:rsid w:val="008E7767"/>
    <w:rsid w:val="008E7B9E"/>
    <w:rsid w:val="008F0E00"/>
    <w:rsid w:val="008F4BBE"/>
    <w:rsid w:val="008F67A0"/>
    <w:rsid w:val="008F795C"/>
    <w:rsid w:val="0090715B"/>
    <w:rsid w:val="009073AF"/>
    <w:rsid w:val="009107DD"/>
    <w:rsid w:val="00911BEF"/>
    <w:rsid w:val="00912E05"/>
    <w:rsid w:val="0091448B"/>
    <w:rsid w:val="00915CAE"/>
    <w:rsid w:val="00921613"/>
    <w:rsid w:val="00921E3D"/>
    <w:rsid w:val="00922796"/>
    <w:rsid w:val="00922864"/>
    <w:rsid w:val="00922A48"/>
    <w:rsid w:val="00923A5B"/>
    <w:rsid w:val="00925858"/>
    <w:rsid w:val="0092642C"/>
    <w:rsid w:val="00930E06"/>
    <w:rsid w:val="00932185"/>
    <w:rsid w:val="00932ED7"/>
    <w:rsid w:val="009341D9"/>
    <w:rsid w:val="00935469"/>
    <w:rsid w:val="009409D5"/>
    <w:rsid w:val="00940D93"/>
    <w:rsid w:val="00944FC6"/>
    <w:rsid w:val="00947576"/>
    <w:rsid w:val="00950586"/>
    <w:rsid w:val="00950609"/>
    <w:rsid w:val="00951487"/>
    <w:rsid w:val="00954EA5"/>
    <w:rsid w:val="0095553D"/>
    <w:rsid w:val="0096219D"/>
    <w:rsid w:val="00963182"/>
    <w:rsid w:val="00963A55"/>
    <w:rsid w:val="00963AF0"/>
    <w:rsid w:val="009664BC"/>
    <w:rsid w:val="00966AAD"/>
    <w:rsid w:val="00967347"/>
    <w:rsid w:val="00970737"/>
    <w:rsid w:val="009709A0"/>
    <w:rsid w:val="00972FD4"/>
    <w:rsid w:val="00974023"/>
    <w:rsid w:val="00974D9E"/>
    <w:rsid w:val="00974E8A"/>
    <w:rsid w:val="00974ED2"/>
    <w:rsid w:val="00975758"/>
    <w:rsid w:val="009812F1"/>
    <w:rsid w:val="009830BA"/>
    <w:rsid w:val="0098316E"/>
    <w:rsid w:val="00983C93"/>
    <w:rsid w:val="00985708"/>
    <w:rsid w:val="00986C4F"/>
    <w:rsid w:val="00987DCE"/>
    <w:rsid w:val="00991D6A"/>
    <w:rsid w:val="009949BF"/>
    <w:rsid w:val="00994A2F"/>
    <w:rsid w:val="00995582"/>
    <w:rsid w:val="009955B2"/>
    <w:rsid w:val="009971D9"/>
    <w:rsid w:val="00997C17"/>
    <w:rsid w:val="00997FEA"/>
    <w:rsid w:val="009A086E"/>
    <w:rsid w:val="009A2D76"/>
    <w:rsid w:val="009A491D"/>
    <w:rsid w:val="009A4F8D"/>
    <w:rsid w:val="009A5D27"/>
    <w:rsid w:val="009A61A8"/>
    <w:rsid w:val="009A71CB"/>
    <w:rsid w:val="009A7D32"/>
    <w:rsid w:val="009B0ACB"/>
    <w:rsid w:val="009B1F41"/>
    <w:rsid w:val="009B32EE"/>
    <w:rsid w:val="009B4AEF"/>
    <w:rsid w:val="009B6BBE"/>
    <w:rsid w:val="009B75E3"/>
    <w:rsid w:val="009C3184"/>
    <w:rsid w:val="009C38CE"/>
    <w:rsid w:val="009C4ECA"/>
    <w:rsid w:val="009C4F81"/>
    <w:rsid w:val="009C5C25"/>
    <w:rsid w:val="009D0D67"/>
    <w:rsid w:val="009D2CDD"/>
    <w:rsid w:val="009D3E69"/>
    <w:rsid w:val="009D5D23"/>
    <w:rsid w:val="009D621D"/>
    <w:rsid w:val="009D68C7"/>
    <w:rsid w:val="009E0675"/>
    <w:rsid w:val="009E3798"/>
    <w:rsid w:val="009E3826"/>
    <w:rsid w:val="009E55A6"/>
    <w:rsid w:val="009E5DBC"/>
    <w:rsid w:val="009E7724"/>
    <w:rsid w:val="009F0914"/>
    <w:rsid w:val="009F0A25"/>
    <w:rsid w:val="009F0F98"/>
    <w:rsid w:val="009F1845"/>
    <w:rsid w:val="009F1A89"/>
    <w:rsid w:val="009F1D0F"/>
    <w:rsid w:val="009F1DB1"/>
    <w:rsid w:val="009F21E2"/>
    <w:rsid w:val="009F381F"/>
    <w:rsid w:val="009F3C2A"/>
    <w:rsid w:val="009F533F"/>
    <w:rsid w:val="00A01230"/>
    <w:rsid w:val="00A022D4"/>
    <w:rsid w:val="00A02EB3"/>
    <w:rsid w:val="00A03E7E"/>
    <w:rsid w:val="00A0523A"/>
    <w:rsid w:val="00A11C16"/>
    <w:rsid w:val="00A1336B"/>
    <w:rsid w:val="00A13D67"/>
    <w:rsid w:val="00A15032"/>
    <w:rsid w:val="00A17458"/>
    <w:rsid w:val="00A17DD1"/>
    <w:rsid w:val="00A21A40"/>
    <w:rsid w:val="00A2298E"/>
    <w:rsid w:val="00A22CAC"/>
    <w:rsid w:val="00A3057A"/>
    <w:rsid w:val="00A30C5F"/>
    <w:rsid w:val="00A325BD"/>
    <w:rsid w:val="00A3321A"/>
    <w:rsid w:val="00A35A64"/>
    <w:rsid w:val="00A37034"/>
    <w:rsid w:val="00A400CC"/>
    <w:rsid w:val="00A415F9"/>
    <w:rsid w:val="00A41A0A"/>
    <w:rsid w:val="00A4202B"/>
    <w:rsid w:val="00A42E49"/>
    <w:rsid w:val="00A44185"/>
    <w:rsid w:val="00A45143"/>
    <w:rsid w:val="00A51CB7"/>
    <w:rsid w:val="00A52910"/>
    <w:rsid w:val="00A53716"/>
    <w:rsid w:val="00A57DA1"/>
    <w:rsid w:val="00A60A75"/>
    <w:rsid w:val="00A61F5B"/>
    <w:rsid w:val="00A64FE4"/>
    <w:rsid w:val="00A65FE1"/>
    <w:rsid w:val="00A71A05"/>
    <w:rsid w:val="00A74E6B"/>
    <w:rsid w:val="00A7642B"/>
    <w:rsid w:val="00A76ADD"/>
    <w:rsid w:val="00A7721F"/>
    <w:rsid w:val="00A77CED"/>
    <w:rsid w:val="00A815AE"/>
    <w:rsid w:val="00A81A37"/>
    <w:rsid w:val="00A82324"/>
    <w:rsid w:val="00A827AE"/>
    <w:rsid w:val="00A829EE"/>
    <w:rsid w:val="00A835A0"/>
    <w:rsid w:val="00A84A86"/>
    <w:rsid w:val="00A84CB3"/>
    <w:rsid w:val="00A8603F"/>
    <w:rsid w:val="00A86F0A"/>
    <w:rsid w:val="00A87E2E"/>
    <w:rsid w:val="00A93C8A"/>
    <w:rsid w:val="00A9429D"/>
    <w:rsid w:val="00A96F06"/>
    <w:rsid w:val="00A97BDB"/>
    <w:rsid w:val="00A97E80"/>
    <w:rsid w:val="00AA00D3"/>
    <w:rsid w:val="00AA18F9"/>
    <w:rsid w:val="00AB4C2B"/>
    <w:rsid w:val="00AB52C6"/>
    <w:rsid w:val="00AB596D"/>
    <w:rsid w:val="00AB6789"/>
    <w:rsid w:val="00AB6AD1"/>
    <w:rsid w:val="00AB6DA7"/>
    <w:rsid w:val="00AC23F8"/>
    <w:rsid w:val="00AC4D86"/>
    <w:rsid w:val="00AC7D45"/>
    <w:rsid w:val="00AD196E"/>
    <w:rsid w:val="00AD6D69"/>
    <w:rsid w:val="00AE2A83"/>
    <w:rsid w:val="00AE3FA1"/>
    <w:rsid w:val="00AF0978"/>
    <w:rsid w:val="00AF0D00"/>
    <w:rsid w:val="00B00C3F"/>
    <w:rsid w:val="00B01825"/>
    <w:rsid w:val="00B021D2"/>
    <w:rsid w:val="00B02313"/>
    <w:rsid w:val="00B1161C"/>
    <w:rsid w:val="00B1289B"/>
    <w:rsid w:val="00B15901"/>
    <w:rsid w:val="00B15EB9"/>
    <w:rsid w:val="00B17A1D"/>
    <w:rsid w:val="00B21961"/>
    <w:rsid w:val="00B22706"/>
    <w:rsid w:val="00B2366E"/>
    <w:rsid w:val="00B252FA"/>
    <w:rsid w:val="00B258A8"/>
    <w:rsid w:val="00B260E0"/>
    <w:rsid w:val="00B2666F"/>
    <w:rsid w:val="00B30E39"/>
    <w:rsid w:val="00B316C0"/>
    <w:rsid w:val="00B31B86"/>
    <w:rsid w:val="00B33EEC"/>
    <w:rsid w:val="00B34288"/>
    <w:rsid w:val="00B40D70"/>
    <w:rsid w:val="00B41B41"/>
    <w:rsid w:val="00B42560"/>
    <w:rsid w:val="00B46661"/>
    <w:rsid w:val="00B4739A"/>
    <w:rsid w:val="00B50DF3"/>
    <w:rsid w:val="00B52D95"/>
    <w:rsid w:val="00B53AAC"/>
    <w:rsid w:val="00B54FDA"/>
    <w:rsid w:val="00B55282"/>
    <w:rsid w:val="00B56EF3"/>
    <w:rsid w:val="00B60D65"/>
    <w:rsid w:val="00B60E96"/>
    <w:rsid w:val="00B61562"/>
    <w:rsid w:val="00B626C9"/>
    <w:rsid w:val="00B64ECF"/>
    <w:rsid w:val="00B67FD8"/>
    <w:rsid w:val="00B75F05"/>
    <w:rsid w:val="00B777FA"/>
    <w:rsid w:val="00B77D6D"/>
    <w:rsid w:val="00B81C50"/>
    <w:rsid w:val="00B81D63"/>
    <w:rsid w:val="00B83FC3"/>
    <w:rsid w:val="00B8408C"/>
    <w:rsid w:val="00B8611D"/>
    <w:rsid w:val="00B86B37"/>
    <w:rsid w:val="00B875BB"/>
    <w:rsid w:val="00B904C6"/>
    <w:rsid w:val="00B911C5"/>
    <w:rsid w:val="00B92397"/>
    <w:rsid w:val="00B93912"/>
    <w:rsid w:val="00B962E3"/>
    <w:rsid w:val="00B96F01"/>
    <w:rsid w:val="00BA12C3"/>
    <w:rsid w:val="00BA3A8D"/>
    <w:rsid w:val="00BA4636"/>
    <w:rsid w:val="00BA4705"/>
    <w:rsid w:val="00BA77FD"/>
    <w:rsid w:val="00BB00E7"/>
    <w:rsid w:val="00BB0A7B"/>
    <w:rsid w:val="00BB0AC6"/>
    <w:rsid w:val="00BB1F27"/>
    <w:rsid w:val="00BB2918"/>
    <w:rsid w:val="00BB2C2A"/>
    <w:rsid w:val="00BB3910"/>
    <w:rsid w:val="00BB4733"/>
    <w:rsid w:val="00BB68F8"/>
    <w:rsid w:val="00BC1BAF"/>
    <w:rsid w:val="00BC3E08"/>
    <w:rsid w:val="00BC614A"/>
    <w:rsid w:val="00BD01C1"/>
    <w:rsid w:val="00BD1F11"/>
    <w:rsid w:val="00BD3D21"/>
    <w:rsid w:val="00BD565F"/>
    <w:rsid w:val="00BE0DA3"/>
    <w:rsid w:val="00BE247B"/>
    <w:rsid w:val="00BE5D91"/>
    <w:rsid w:val="00BE60A3"/>
    <w:rsid w:val="00BE65D1"/>
    <w:rsid w:val="00BF30B0"/>
    <w:rsid w:val="00BF4592"/>
    <w:rsid w:val="00BF5FDC"/>
    <w:rsid w:val="00C01131"/>
    <w:rsid w:val="00C030F1"/>
    <w:rsid w:val="00C03551"/>
    <w:rsid w:val="00C0443E"/>
    <w:rsid w:val="00C053A0"/>
    <w:rsid w:val="00C056BF"/>
    <w:rsid w:val="00C071BF"/>
    <w:rsid w:val="00C1178C"/>
    <w:rsid w:val="00C125AF"/>
    <w:rsid w:val="00C129E3"/>
    <w:rsid w:val="00C14510"/>
    <w:rsid w:val="00C15984"/>
    <w:rsid w:val="00C179A3"/>
    <w:rsid w:val="00C23546"/>
    <w:rsid w:val="00C23599"/>
    <w:rsid w:val="00C24848"/>
    <w:rsid w:val="00C24D2A"/>
    <w:rsid w:val="00C25BD5"/>
    <w:rsid w:val="00C26EC5"/>
    <w:rsid w:val="00C275CB"/>
    <w:rsid w:val="00C322F0"/>
    <w:rsid w:val="00C324DA"/>
    <w:rsid w:val="00C363B7"/>
    <w:rsid w:val="00C37611"/>
    <w:rsid w:val="00C40A32"/>
    <w:rsid w:val="00C40FF4"/>
    <w:rsid w:val="00C4306C"/>
    <w:rsid w:val="00C43337"/>
    <w:rsid w:val="00C44450"/>
    <w:rsid w:val="00C445FC"/>
    <w:rsid w:val="00C5006D"/>
    <w:rsid w:val="00C5174B"/>
    <w:rsid w:val="00C51C7A"/>
    <w:rsid w:val="00C52A81"/>
    <w:rsid w:val="00C54195"/>
    <w:rsid w:val="00C55C42"/>
    <w:rsid w:val="00C57548"/>
    <w:rsid w:val="00C57EA3"/>
    <w:rsid w:val="00C62DBB"/>
    <w:rsid w:val="00C646E7"/>
    <w:rsid w:val="00C64C81"/>
    <w:rsid w:val="00C7195F"/>
    <w:rsid w:val="00C71C37"/>
    <w:rsid w:val="00C76C9C"/>
    <w:rsid w:val="00C8022A"/>
    <w:rsid w:val="00C81A40"/>
    <w:rsid w:val="00C8417A"/>
    <w:rsid w:val="00C84285"/>
    <w:rsid w:val="00C86134"/>
    <w:rsid w:val="00C87651"/>
    <w:rsid w:val="00C87F8A"/>
    <w:rsid w:val="00C90AE0"/>
    <w:rsid w:val="00C916EF"/>
    <w:rsid w:val="00C927D0"/>
    <w:rsid w:val="00C93E6C"/>
    <w:rsid w:val="00C94B84"/>
    <w:rsid w:val="00C94CD4"/>
    <w:rsid w:val="00C966A8"/>
    <w:rsid w:val="00CA06E7"/>
    <w:rsid w:val="00CA0F16"/>
    <w:rsid w:val="00CA1F94"/>
    <w:rsid w:val="00CA220E"/>
    <w:rsid w:val="00CA232A"/>
    <w:rsid w:val="00CA27CB"/>
    <w:rsid w:val="00CA3120"/>
    <w:rsid w:val="00CA7358"/>
    <w:rsid w:val="00CA74C8"/>
    <w:rsid w:val="00CA7628"/>
    <w:rsid w:val="00CB09F0"/>
    <w:rsid w:val="00CB3BA7"/>
    <w:rsid w:val="00CB4D72"/>
    <w:rsid w:val="00CB58AA"/>
    <w:rsid w:val="00CB6D82"/>
    <w:rsid w:val="00CC0D2C"/>
    <w:rsid w:val="00CC2EF4"/>
    <w:rsid w:val="00CD108A"/>
    <w:rsid w:val="00CD3101"/>
    <w:rsid w:val="00CD3AF9"/>
    <w:rsid w:val="00CD60C0"/>
    <w:rsid w:val="00CD6C79"/>
    <w:rsid w:val="00CE4082"/>
    <w:rsid w:val="00CE42AD"/>
    <w:rsid w:val="00CE454F"/>
    <w:rsid w:val="00CF0E1B"/>
    <w:rsid w:val="00CF10B9"/>
    <w:rsid w:val="00CF1FEE"/>
    <w:rsid w:val="00CF3295"/>
    <w:rsid w:val="00CF5D35"/>
    <w:rsid w:val="00CF6E60"/>
    <w:rsid w:val="00D00617"/>
    <w:rsid w:val="00D01F8B"/>
    <w:rsid w:val="00D04D4F"/>
    <w:rsid w:val="00D0501A"/>
    <w:rsid w:val="00D076B1"/>
    <w:rsid w:val="00D11A50"/>
    <w:rsid w:val="00D13303"/>
    <w:rsid w:val="00D14A98"/>
    <w:rsid w:val="00D1733A"/>
    <w:rsid w:val="00D209CD"/>
    <w:rsid w:val="00D210EF"/>
    <w:rsid w:val="00D21F6E"/>
    <w:rsid w:val="00D25879"/>
    <w:rsid w:val="00D411E6"/>
    <w:rsid w:val="00D4160A"/>
    <w:rsid w:val="00D429AB"/>
    <w:rsid w:val="00D42DD9"/>
    <w:rsid w:val="00D50B75"/>
    <w:rsid w:val="00D5135B"/>
    <w:rsid w:val="00D51693"/>
    <w:rsid w:val="00D51E53"/>
    <w:rsid w:val="00D532B8"/>
    <w:rsid w:val="00D54841"/>
    <w:rsid w:val="00D549F7"/>
    <w:rsid w:val="00D573D5"/>
    <w:rsid w:val="00D60493"/>
    <w:rsid w:val="00D63537"/>
    <w:rsid w:val="00D7073B"/>
    <w:rsid w:val="00D72B37"/>
    <w:rsid w:val="00D72E09"/>
    <w:rsid w:val="00D730BC"/>
    <w:rsid w:val="00D74472"/>
    <w:rsid w:val="00D7513B"/>
    <w:rsid w:val="00D8016A"/>
    <w:rsid w:val="00D90C3C"/>
    <w:rsid w:val="00D91C2A"/>
    <w:rsid w:val="00D91D92"/>
    <w:rsid w:val="00D928DF"/>
    <w:rsid w:val="00D92FB8"/>
    <w:rsid w:val="00D97EB8"/>
    <w:rsid w:val="00DA021D"/>
    <w:rsid w:val="00DA18C1"/>
    <w:rsid w:val="00DA73F6"/>
    <w:rsid w:val="00DA7B3C"/>
    <w:rsid w:val="00DA7F32"/>
    <w:rsid w:val="00DB1BAD"/>
    <w:rsid w:val="00DB420D"/>
    <w:rsid w:val="00DB43C2"/>
    <w:rsid w:val="00DB4D78"/>
    <w:rsid w:val="00DB6BB6"/>
    <w:rsid w:val="00DB7498"/>
    <w:rsid w:val="00DB7C65"/>
    <w:rsid w:val="00DC1950"/>
    <w:rsid w:val="00DC3354"/>
    <w:rsid w:val="00DC503D"/>
    <w:rsid w:val="00DC7427"/>
    <w:rsid w:val="00DD46D6"/>
    <w:rsid w:val="00DD5263"/>
    <w:rsid w:val="00DE1B8E"/>
    <w:rsid w:val="00DE304D"/>
    <w:rsid w:val="00DE422E"/>
    <w:rsid w:val="00DF0BF5"/>
    <w:rsid w:val="00DF0CA2"/>
    <w:rsid w:val="00DF2652"/>
    <w:rsid w:val="00DF5FA1"/>
    <w:rsid w:val="00DF7342"/>
    <w:rsid w:val="00E00F32"/>
    <w:rsid w:val="00E024B3"/>
    <w:rsid w:val="00E0262D"/>
    <w:rsid w:val="00E03C75"/>
    <w:rsid w:val="00E064B6"/>
    <w:rsid w:val="00E109AB"/>
    <w:rsid w:val="00E12023"/>
    <w:rsid w:val="00E141E3"/>
    <w:rsid w:val="00E1581F"/>
    <w:rsid w:val="00E17334"/>
    <w:rsid w:val="00E2060D"/>
    <w:rsid w:val="00E212A3"/>
    <w:rsid w:val="00E24448"/>
    <w:rsid w:val="00E25AB0"/>
    <w:rsid w:val="00E269F4"/>
    <w:rsid w:val="00E303A2"/>
    <w:rsid w:val="00E313C7"/>
    <w:rsid w:val="00E32765"/>
    <w:rsid w:val="00E408F5"/>
    <w:rsid w:val="00E44FB9"/>
    <w:rsid w:val="00E4621E"/>
    <w:rsid w:val="00E51AA9"/>
    <w:rsid w:val="00E52D6A"/>
    <w:rsid w:val="00E558A9"/>
    <w:rsid w:val="00E56AAF"/>
    <w:rsid w:val="00E609C2"/>
    <w:rsid w:val="00E60A2D"/>
    <w:rsid w:val="00E610B5"/>
    <w:rsid w:val="00E62995"/>
    <w:rsid w:val="00E65DD8"/>
    <w:rsid w:val="00E660EA"/>
    <w:rsid w:val="00E726BC"/>
    <w:rsid w:val="00E73357"/>
    <w:rsid w:val="00E750C9"/>
    <w:rsid w:val="00E75732"/>
    <w:rsid w:val="00E76F6F"/>
    <w:rsid w:val="00E81963"/>
    <w:rsid w:val="00E828B4"/>
    <w:rsid w:val="00E84FBE"/>
    <w:rsid w:val="00E902C2"/>
    <w:rsid w:val="00E92D42"/>
    <w:rsid w:val="00E94B66"/>
    <w:rsid w:val="00E976E4"/>
    <w:rsid w:val="00E97EC0"/>
    <w:rsid w:val="00EA0414"/>
    <w:rsid w:val="00EA3244"/>
    <w:rsid w:val="00EB04DC"/>
    <w:rsid w:val="00EB0A79"/>
    <w:rsid w:val="00EB14F8"/>
    <w:rsid w:val="00EB24D3"/>
    <w:rsid w:val="00EB3981"/>
    <w:rsid w:val="00EB4419"/>
    <w:rsid w:val="00EB4884"/>
    <w:rsid w:val="00EB5DEE"/>
    <w:rsid w:val="00EC1014"/>
    <w:rsid w:val="00EC1898"/>
    <w:rsid w:val="00EC4D52"/>
    <w:rsid w:val="00EC619C"/>
    <w:rsid w:val="00ED1BC4"/>
    <w:rsid w:val="00ED2C76"/>
    <w:rsid w:val="00ED44B1"/>
    <w:rsid w:val="00ED66AD"/>
    <w:rsid w:val="00EE2191"/>
    <w:rsid w:val="00EE3C5D"/>
    <w:rsid w:val="00EE485E"/>
    <w:rsid w:val="00EE68DD"/>
    <w:rsid w:val="00EE6B0B"/>
    <w:rsid w:val="00EE6CA4"/>
    <w:rsid w:val="00EE769A"/>
    <w:rsid w:val="00EE79F9"/>
    <w:rsid w:val="00EF0851"/>
    <w:rsid w:val="00EF13B4"/>
    <w:rsid w:val="00EF235C"/>
    <w:rsid w:val="00EF6A3C"/>
    <w:rsid w:val="00EF6F2B"/>
    <w:rsid w:val="00F01049"/>
    <w:rsid w:val="00F01385"/>
    <w:rsid w:val="00F014BC"/>
    <w:rsid w:val="00F034CB"/>
    <w:rsid w:val="00F04355"/>
    <w:rsid w:val="00F113DE"/>
    <w:rsid w:val="00F13741"/>
    <w:rsid w:val="00F149B2"/>
    <w:rsid w:val="00F17A04"/>
    <w:rsid w:val="00F20BF1"/>
    <w:rsid w:val="00F211E6"/>
    <w:rsid w:val="00F21D8C"/>
    <w:rsid w:val="00F21DD4"/>
    <w:rsid w:val="00F22369"/>
    <w:rsid w:val="00F22CDC"/>
    <w:rsid w:val="00F239F7"/>
    <w:rsid w:val="00F23BFC"/>
    <w:rsid w:val="00F25E8F"/>
    <w:rsid w:val="00F25EE5"/>
    <w:rsid w:val="00F33A1A"/>
    <w:rsid w:val="00F33A67"/>
    <w:rsid w:val="00F34C66"/>
    <w:rsid w:val="00F41640"/>
    <w:rsid w:val="00F41940"/>
    <w:rsid w:val="00F42DB5"/>
    <w:rsid w:val="00F43CB3"/>
    <w:rsid w:val="00F52760"/>
    <w:rsid w:val="00F53C03"/>
    <w:rsid w:val="00F5562F"/>
    <w:rsid w:val="00F55C63"/>
    <w:rsid w:val="00F61309"/>
    <w:rsid w:val="00F61558"/>
    <w:rsid w:val="00F62829"/>
    <w:rsid w:val="00F64CF7"/>
    <w:rsid w:val="00F67C01"/>
    <w:rsid w:val="00F7005F"/>
    <w:rsid w:val="00F70DDA"/>
    <w:rsid w:val="00F715EB"/>
    <w:rsid w:val="00F71BF4"/>
    <w:rsid w:val="00F74867"/>
    <w:rsid w:val="00F74E0B"/>
    <w:rsid w:val="00F75612"/>
    <w:rsid w:val="00F7637A"/>
    <w:rsid w:val="00F80026"/>
    <w:rsid w:val="00F843BB"/>
    <w:rsid w:val="00F91846"/>
    <w:rsid w:val="00F929ED"/>
    <w:rsid w:val="00F935F7"/>
    <w:rsid w:val="00F93B30"/>
    <w:rsid w:val="00F93D39"/>
    <w:rsid w:val="00F94AD7"/>
    <w:rsid w:val="00F95358"/>
    <w:rsid w:val="00F95AF1"/>
    <w:rsid w:val="00F979AE"/>
    <w:rsid w:val="00FA61C1"/>
    <w:rsid w:val="00FB100B"/>
    <w:rsid w:val="00FB1248"/>
    <w:rsid w:val="00FB18E3"/>
    <w:rsid w:val="00FB4DA8"/>
    <w:rsid w:val="00FB58FC"/>
    <w:rsid w:val="00FB5AB8"/>
    <w:rsid w:val="00FB6808"/>
    <w:rsid w:val="00FB6AD3"/>
    <w:rsid w:val="00FB799B"/>
    <w:rsid w:val="00FC3B57"/>
    <w:rsid w:val="00FC49F2"/>
    <w:rsid w:val="00FC4E7D"/>
    <w:rsid w:val="00FD1E0D"/>
    <w:rsid w:val="00FD2B37"/>
    <w:rsid w:val="00FD2B79"/>
    <w:rsid w:val="00FD2C2C"/>
    <w:rsid w:val="00FD4BB9"/>
    <w:rsid w:val="00FD54F3"/>
    <w:rsid w:val="00FD5BEE"/>
    <w:rsid w:val="00FD64E0"/>
    <w:rsid w:val="00FD6CBC"/>
    <w:rsid w:val="00FD7F6F"/>
    <w:rsid w:val="00FE04EE"/>
    <w:rsid w:val="00FE1200"/>
    <w:rsid w:val="00FE12CE"/>
    <w:rsid w:val="00FE2766"/>
    <w:rsid w:val="00FE3666"/>
    <w:rsid w:val="00FE48FE"/>
    <w:rsid w:val="00FE5064"/>
    <w:rsid w:val="00FE5801"/>
    <w:rsid w:val="00FF0FA4"/>
    <w:rsid w:val="00FF16DA"/>
    <w:rsid w:val="00FF1D64"/>
    <w:rsid w:val="00FF2479"/>
    <w:rsid w:val="00FF32F5"/>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389">
      <w:bodyDiv w:val="1"/>
      <w:marLeft w:val="0"/>
      <w:marRight w:val="0"/>
      <w:marTop w:val="0"/>
      <w:marBottom w:val="0"/>
      <w:divBdr>
        <w:top w:val="none" w:sz="0" w:space="0" w:color="auto"/>
        <w:left w:val="none" w:sz="0" w:space="0" w:color="auto"/>
        <w:bottom w:val="none" w:sz="0" w:space="0" w:color="auto"/>
        <w:right w:val="none" w:sz="0" w:space="0" w:color="auto"/>
      </w:divBdr>
    </w:div>
    <w:div w:id="321929956">
      <w:bodyDiv w:val="1"/>
      <w:marLeft w:val="0"/>
      <w:marRight w:val="0"/>
      <w:marTop w:val="0"/>
      <w:marBottom w:val="0"/>
      <w:divBdr>
        <w:top w:val="none" w:sz="0" w:space="0" w:color="auto"/>
        <w:left w:val="none" w:sz="0" w:space="0" w:color="auto"/>
        <w:bottom w:val="none" w:sz="0" w:space="0" w:color="auto"/>
        <w:right w:val="none" w:sz="0" w:space="0" w:color="auto"/>
      </w:divBdr>
    </w:div>
    <w:div w:id="451098172">
      <w:bodyDiv w:val="1"/>
      <w:marLeft w:val="0"/>
      <w:marRight w:val="0"/>
      <w:marTop w:val="0"/>
      <w:marBottom w:val="0"/>
      <w:divBdr>
        <w:top w:val="none" w:sz="0" w:space="0" w:color="auto"/>
        <w:left w:val="none" w:sz="0" w:space="0" w:color="auto"/>
        <w:bottom w:val="none" w:sz="0" w:space="0" w:color="auto"/>
        <w:right w:val="none" w:sz="0" w:space="0" w:color="auto"/>
      </w:divBdr>
    </w:div>
    <w:div w:id="487942311">
      <w:bodyDiv w:val="1"/>
      <w:marLeft w:val="0"/>
      <w:marRight w:val="0"/>
      <w:marTop w:val="0"/>
      <w:marBottom w:val="0"/>
      <w:divBdr>
        <w:top w:val="none" w:sz="0" w:space="0" w:color="auto"/>
        <w:left w:val="none" w:sz="0" w:space="0" w:color="auto"/>
        <w:bottom w:val="none" w:sz="0" w:space="0" w:color="auto"/>
        <w:right w:val="none" w:sz="0" w:space="0" w:color="auto"/>
      </w:divBdr>
    </w:div>
    <w:div w:id="501966296">
      <w:bodyDiv w:val="1"/>
      <w:marLeft w:val="0"/>
      <w:marRight w:val="0"/>
      <w:marTop w:val="0"/>
      <w:marBottom w:val="0"/>
      <w:divBdr>
        <w:top w:val="none" w:sz="0" w:space="0" w:color="auto"/>
        <w:left w:val="none" w:sz="0" w:space="0" w:color="auto"/>
        <w:bottom w:val="none" w:sz="0" w:space="0" w:color="auto"/>
        <w:right w:val="none" w:sz="0" w:space="0" w:color="auto"/>
      </w:divBdr>
    </w:div>
    <w:div w:id="601379950">
      <w:bodyDiv w:val="1"/>
      <w:marLeft w:val="0"/>
      <w:marRight w:val="0"/>
      <w:marTop w:val="0"/>
      <w:marBottom w:val="0"/>
      <w:divBdr>
        <w:top w:val="none" w:sz="0" w:space="0" w:color="auto"/>
        <w:left w:val="none" w:sz="0" w:space="0" w:color="auto"/>
        <w:bottom w:val="none" w:sz="0" w:space="0" w:color="auto"/>
        <w:right w:val="none" w:sz="0" w:space="0" w:color="auto"/>
      </w:divBdr>
    </w:div>
    <w:div w:id="689719250">
      <w:bodyDiv w:val="1"/>
      <w:marLeft w:val="0"/>
      <w:marRight w:val="0"/>
      <w:marTop w:val="0"/>
      <w:marBottom w:val="0"/>
      <w:divBdr>
        <w:top w:val="none" w:sz="0" w:space="0" w:color="auto"/>
        <w:left w:val="none" w:sz="0" w:space="0" w:color="auto"/>
        <w:bottom w:val="none" w:sz="0" w:space="0" w:color="auto"/>
        <w:right w:val="none" w:sz="0" w:space="0" w:color="auto"/>
      </w:divBdr>
    </w:div>
    <w:div w:id="706032467">
      <w:bodyDiv w:val="1"/>
      <w:marLeft w:val="0"/>
      <w:marRight w:val="0"/>
      <w:marTop w:val="0"/>
      <w:marBottom w:val="0"/>
      <w:divBdr>
        <w:top w:val="none" w:sz="0" w:space="0" w:color="auto"/>
        <w:left w:val="none" w:sz="0" w:space="0" w:color="auto"/>
        <w:bottom w:val="none" w:sz="0" w:space="0" w:color="auto"/>
        <w:right w:val="none" w:sz="0" w:space="0" w:color="auto"/>
      </w:divBdr>
    </w:div>
    <w:div w:id="713845804">
      <w:bodyDiv w:val="1"/>
      <w:marLeft w:val="0"/>
      <w:marRight w:val="0"/>
      <w:marTop w:val="0"/>
      <w:marBottom w:val="0"/>
      <w:divBdr>
        <w:top w:val="none" w:sz="0" w:space="0" w:color="auto"/>
        <w:left w:val="none" w:sz="0" w:space="0" w:color="auto"/>
        <w:bottom w:val="none" w:sz="0" w:space="0" w:color="auto"/>
        <w:right w:val="none" w:sz="0" w:space="0" w:color="auto"/>
      </w:divBdr>
    </w:div>
    <w:div w:id="762803766">
      <w:bodyDiv w:val="1"/>
      <w:marLeft w:val="0"/>
      <w:marRight w:val="0"/>
      <w:marTop w:val="0"/>
      <w:marBottom w:val="0"/>
      <w:divBdr>
        <w:top w:val="none" w:sz="0" w:space="0" w:color="auto"/>
        <w:left w:val="none" w:sz="0" w:space="0" w:color="auto"/>
        <w:bottom w:val="none" w:sz="0" w:space="0" w:color="auto"/>
        <w:right w:val="none" w:sz="0" w:space="0" w:color="auto"/>
      </w:divBdr>
    </w:div>
    <w:div w:id="783698434">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21386422">
      <w:bodyDiv w:val="1"/>
      <w:marLeft w:val="0"/>
      <w:marRight w:val="0"/>
      <w:marTop w:val="0"/>
      <w:marBottom w:val="0"/>
      <w:divBdr>
        <w:top w:val="none" w:sz="0" w:space="0" w:color="auto"/>
        <w:left w:val="none" w:sz="0" w:space="0" w:color="auto"/>
        <w:bottom w:val="none" w:sz="0" w:space="0" w:color="auto"/>
        <w:right w:val="none" w:sz="0" w:space="0" w:color="auto"/>
      </w:divBdr>
    </w:div>
    <w:div w:id="864169350">
      <w:bodyDiv w:val="1"/>
      <w:marLeft w:val="0"/>
      <w:marRight w:val="0"/>
      <w:marTop w:val="0"/>
      <w:marBottom w:val="0"/>
      <w:divBdr>
        <w:top w:val="none" w:sz="0" w:space="0" w:color="auto"/>
        <w:left w:val="none" w:sz="0" w:space="0" w:color="auto"/>
        <w:bottom w:val="none" w:sz="0" w:space="0" w:color="auto"/>
        <w:right w:val="none" w:sz="0" w:space="0" w:color="auto"/>
      </w:divBdr>
    </w:div>
    <w:div w:id="904800978">
      <w:bodyDiv w:val="1"/>
      <w:marLeft w:val="0"/>
      <w:marRight w:val="0"/>
      <w:marTop w:val="0"/>
      <w:marBottom w:val="0"/>
      <w:divBdr>
        <w:top w:val="none" w:sz="0" w:space="0" w:color="auto"/>
        <w:left w:val="none" w:sz="0" w:space="0" w:color="auto"/>
        <w:bottom w:val="none" w:sz="0" w:space="0" w:color="auto"/>
        <w:right w:val="none" w:sz="0" w:space="0" w:color="auto"/>
      </w:divBdr>
    </w:div>
    <w:div w:id="933056313">
      <w:bodyDiv w:val="1"/>
      <w:marLeft w:val="0"/>
      <w:marRight w:val="0"/>
      <w:marTop w:val="0"/>
      <w:marBottom w:val="0"/>
      <w:divBdr>
        <w:top w:val="none" w:sz="0" w:space="0" w:color="auto"/>
        <w:left w:val="none" w:sz="0" w:space="0" w:color="auto"/>
        <w:bottom w:val="none" w:sz="0" w:space="0" w:color="auto"/>
        <w:right w:val="none" w:sz="0" w:space="0" w:color="auto"/>
      </w:divBdr>
    </w:div>
    <w:div w:id="951014882">
      <w:bodyDiv w:val="1"/>
      <w:marLeft w:val="0"/>
      <w:marRight w:val="0"/>
      <w:marTop w:val="0"/>
      <w:marBottom w:val="0"/>
      <w:divBdr>
        <w:top w:val="none" w:sz="0" w:space="0" w:color="auto"/>
        <w:left w:val="none" w:sz="0" w:space="0" w:color="auto"/>
        <w:bottom w:val="none" w:sz="0" w:space="0" w:color="auto"/>
        <w:right w:val="none" w:sz="0" w:space="0" w:color="auto"/>
      </w:divBdr>
    </w:div>
    <w:div w:id="1269192028">
      <w:bodyDiv w:val="1"/>
      <w:marLeft w:val="0"/>
      <w:marRight w:val="0"/>
      <w:marTop w:val="0"/>
      <w:marBottom w:val="0"/>
      <w:divBdr>
        <w:top w:val="none" w:sz="0" w:space="0" w:color="auto"/>
        <w:left w:val="none" w:sz="0" w:space="0" w:color="auto"/>
        <w:bottom w:val="none" w:sz="0" w:space="0" w:color="auto"/>
        <w:right w:val="none" w:sz="0" w:space="0" w:color="auto"/>
      </w:divBdr>
    </w:div>
    <w:div w:id="1329284157">
      <w:bodyDiv w:val="1"/>
      <w:marLeft w:val="0"/>
      <w:marRight w:val="0"/>
      <w:marTop w:val="0"/>
      <w:marBottom w:val="0"/>
      <w:divBdr>
        <w:top w:val="none" w:sz="0" w:space="0" w:color="auto"/>
        <w:left w:val="none" w:sz="0" w:space="0" w:color="auto"/>
        <w:bottom w:val="none" w:sz="0" w:space="0" w:color="auto"/>
        <w:right w:val="none" w:sz="0" w:space="0" w:color="auto"/>
      </w:divBdr>
    </w:div>
    <w:div w:id="1415277527">
      <w:bodyDiv w:val="1"/>
      <w:marLeft w:val="0"/>
      <w:marRight w:val="0"/>
      <w:marTop w:val="0"/>
      <w:marBottom w:val="0"/>
      <w:divBdr>
        <w:top w:val="none" w:sz="0" w:space="0" w:color="auto"/>
        <w:left w:val="none" w:sz="0" w:space="0" w:color="auto"/>
        <w:bottom w:val="none" w:sz="0" w:space="0" w:color="auto"/>
        <w:right w:val="none" w:sz="0" w:space="0" w:color="auto"/>
      </w:divBdr>
    </w:div>
    <w:div w:id="1456289839">
      <w:bodyDiv w:val="1"/>
      <w:marLeft w:val="0"/>
      <w:marRight w:val="0"/>
      <w:marTop w:val="0"/>
      <w:marBottom w:val="0"/>
      <w:divBdr>
        <w:top w:val="none" w:sz="0" w:space="0" w:color="auto"/>
        <w:left w:val="none" w:sz="0" w:space="0" w:color="auto"/>
        <w:bottom w:val="none" w:sz="0" w:space="0" w:color="auto"/>
        <w:right w:val="none" w:sz="0" w:space="0" w:color="auto"/>
      </w:divBdr>
    </w:div>
    <w:div w:id="1499274777">
      <w:bodyDiv w:val="1"/>
      <w:marLeft w:val="0"/>
      <w:marRight w:val="0"/>
      <w:marTop w:val="0"/>
      <w:marBottom w:val="0"/>
      <w:divBdr>
        <w:top w:val="none" w:sz="0" w:space="0" w:color="auto"/>
        <w:left w:val="none" w:sz="0" w:space="0" w:color="auto"/>
        <w:bottom w:val="none" w:sz="0" w:space="0" w:color="auto"/>
        <w:right w:val="none" w:sz="0" w:space="0" w:color="auto"/>
      </w:divBdr>
    </w:div>
    <w:div w:id="1567253589">
      <w:bodyDiv w:val="1"/>
      <w:marLeft w:val="0"/>
      <w:marRight w:val="0"/>
      <w:marTop w:val="0"/>
      <w:marBottom w:val="0"/>
      <w:divBdr>
        <w:top w:val="none" w:sz="0" w:space="0" w:color="auto"/>
        <w:left w:val="none" w:sz="0" w:space="0" w:color="auto"/>
        <w:bottom w:val="none" w:sz="0" w:space="0" w:color="auto"/>
        <w:right w:val="none" w:sz="0" w:space="0" w:color="auto"/>
      </w:divBdr>
    </w:div>
    <w:div w:id="1742412386">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914048451">
      <w:bodyDiv w:val="1"/>
      <w:marLeft w:val="0"/>
      <w:marRight w:val="0"/>
      <w:marTop w:val="0"/>
      <w:marBottom w:val="0"/>
      <w:divBdr>
        <w:top w:val="none" w:sz="0" w:space="0" w:color="auto"/>
        <w:left w:val="none" w:sz="0" w:space="0" w:color="auto"/>
        <w:bottom w:val="none" w:sz="0" w:space="0" w:color="auto"/>
        <w:right w:val="none" w:sz="0" w:space="0" w:color="auto"/>
      </w:divBdr>
    </w:div>
    <w:div w:id="1921477619">
      <w:bodyDiv w:val="1"/>
      <w:marLeft w:val="0"/>
      <w:marRight w:val="0"/>
      <w:marTop w:val="0"/>
      <w:marBottom w:val="0"/>
      <w:divBdr>
        <w:top w:val="none" w:sz="0" w:space="0" w:color="auto"/>
        <w:left w:val="none" w:sz="0" w:space="0" w:color="auto"/>
        <w:bottom w:val="none" w:sz="0" w:space="0" w:color="auto"/>
        <w:right w:val="none" w:sz="0" w:space="0" w:color="auto"/>
      </w:divBdr>
    </w:div>
    <w:div w:id="1962299830">
      <w:bodyDiv w:val="1"/>
      <w:marLeft w:val="0"/>
      <w:marRight w:val="0"/>
      <w:marTop w:val="0"/>
      <w:marBottom w:val="0"/>
      <w:divBdr>
        <w:top w:val="none" w:sz="0" w:space="0" w:color="auto"/>
        <w:left w:val="none" w:sz="0" w:space="0" w:color="auto"/>
        <w:bottom w:val="none" w:sz="0" w:space="0" w:color="auto"/>
        <w:right w:val="none" w:sz="0" w:space="0" w:color="auto"/>
      </w:divBdr>
    </w:div>
    <w:div w:id="2036227597">
      <w:bodyDiv w:val="1"/>
      <w:marLeft w:val="0"/>
      <w:marRight w:val="0"/>
      <w:marTop w:val="0"/>
      <w:marBottom w:val="0"/>
      <w:divBdr>
        <w:top w:val="none" w:sz="0" w:space="0" w:color="auto"/>
        <w:left w:val="none" w:sz="0" w:space="0" w:color="auto"/>
        <w:bottom w:val="none" w:sz="0" w:space="0" w:color="auto"/>
        <w:right w:val="none" w:sz="0" w:space="0" w:color="auto"/>
      </w:divBdr>
    </w:div>
    <w:div w:id="2057778424">
      <w:bodyDiv w:val="1"/>
      <w:marLeft w:val="0"/>
      <w:marRight w:val="0"/>
      <w:marTop w:val="0"/>
      <w:marBottom w:val="0"/>
      <w:divBdr>
        <w:top w:val="none" w:sz="0" w:space="0" w:color="auto"/>
        <w:left w:val="none" w:sz="0" w:space="0" w:color="auto"/>
        <w:bottom w:val="none" w:sz="0" w:space="0" w:color="auto"/>
        <w:right w:val="none" w:sz="0" w:space="0" w:color="auto"/>
      </w:divBdr>
    </w:div>
    <w:div w:id="2063401066">
      <w:bodyDiv w:val="1"/>
      <w:marLeft w:val="0"/>
      <w:marRight w:val="0"/>
      <w:marTop w:val="0"/>
      <w:marBottom w:val="0"/>
      <w:divBdr>
        <w:top w:val="none" w:sz="0" w:space="0" w:color="auto"/>
        <w:left w:val="none" w:sz="0" w:space="0" w:color="auto"/>
        <w:bottom w:val="none" w:sz="0" w:space="0" w:color="auto"/>
        <w:right w:val="none" w:sz="0" w:space="0" w:color="auto"/>
      </w:divBdr>
    </w:div>
    <w:div w:id="2096053142">
      <w:bodyDiv w:val="1"/>
      <w:marLeft w:val="0"/>
      <w:marRight w:val="0"/>
      <w:marTop w:val="0"/>
      <w:marBottom w:val="0"/>
      <w:divBdr>
        <w:top w:val="none" w:sz="0" w:space="0" w:color="auto"/>
        <w:left w:val="none" w:sz="0" w:space="0" w:color="auto"/>
        <w:bottom w:val="none" w:sz="0" w:space="0" w:color="auto"/>
        <w:right w:val="none" w:sz="0" w:space="0" w:color="auto"/>
      </w:divBdr>
    </w:div>
    <w:div w:id="2107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C4E1C5C1D6310FD8E64094E39103F2DD7B692CB409BD11A6B1E58D300AE12E432E2CDE29803A65B8FEAA32970C9BA637E043927D3A3B244568D1ADEB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604A0-0024-48C0-9D3E-79CBE139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15171</Words>
  <Characters>86480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Юрьевна Щёчина</dc:creator>
  <cp:lastModifiedBy>Татьяна Евгеньевна Аверкиева</cp:lastModifiedBy>
  <cp:revision>2</cp:revision>
  <cp:lastPrinted>2021-05-28T07:47:00Z</cp:lastPrinted>
  <dcterms:created xsi:type="dcterms:W3CDTF">2025-01-28T08:10:00Z</dcterms:created>
  <dcterms:modified xsi:type="dcterms:W3CDTF">2025-01-28T08:10:00Z</dcterms:modified>
</cp:coreProperties>
</file>